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558" w:rsidRDefault="002C4558" w:rsidP="002C4558">
      <w:pPr>
        <w:pStyle w:val="NormalWeb"/>
        <w:spacing w:before="0" w:beforeAutospacing="0" w:after="0" w:afterAutospacing="0"/>
        <w:jc w:val="center"/>
      </w:pPr>
      <w:r>
        <w:rPr>
          <w:b/>
          <w:bCs/>
          <w:color w:val="000000"/>
          <w:sz w:val="18"/>
          <w:szCs w:val="18"/>
        </w:rPr>
        <w:t xml:space="preserve">                                                                                                                                                                                                                                               </w:t>
      </w:r>
      <w:bookmarkStart w:id="0" w:name="_GoBack"/>
      <w:bookmarkEnd w:id="0"/>
      <w:r>
        <w:rPr>
          <w:b/>
          <w:bCs/>
          <w:color w:val="000000"/>
          <w:sz w:val="18"/>
          <w:szCs w:val="18"/>
        </w:rPr>
        <w:t>Mẫu D01-TS</w:t>
      </w:r>
    </w:p>
    <w:p w:rsidR="002C4558" w:rsidRDefault="002C4558" w:rsidP="002C4558">
      <w:pPr>
        <w:pStyle w:val="NormalWeb"/>
        <w:spacing w:before="0" w:beforeAutospacing="0" w:after="0" w:afterAutospacing="0"/>
        <w:jc w:val="right"/>
      </w:pPr>
      <w:r>
        <w:rPr>
          <w:sz w:val="18"/>
          <w:szCs w:val="18"/>
        </w:rPr>
        <w:t>(Ban hành kèm theo QĐ số: 595/QĐ-BHXH</w:t>
      </w:r>
    </w:p>
    <w:p w:rsidR="002C4558" w:rsidRDefault="002C4558" w:rsidP="002C4558">
      <w:pPr>
        <w:pStyle w:val="NormalWeb"/>
        <w:spacing w:before="0" w:beforeAutospacing="0" w:after="0" w:afterAutospacing="0"/>
        <w:jc w:val="right"/>
      </w:pPr>
      <w:r>
        <w:rPr>
          <w:sz w:val="18"/>
          <w:szCs w:val="18"/>
        </w:rPr>
        <w:t xml:space="preserve"> ngày 14/4/2017 của BHXH Việt </w:t>
      </w:r>
      <w:smartTag w:uri="urn:schemas-microsoft-com:office:smarttags" w:element="place">
        <w:smartTag w:uri="urn:schemas-microsoft-com:office:smarttags" w:element="country-region">
          <w:r>
            <w:rPr>
              <w:sz w:val="18"/>
              <w:szCs w:val="18"/>
            </w:rPr>
            <w:t>Nam</w:t>
          </w:r>
        </w:smartTag>
      </w:smartTag>
      <w:r>
        <w:rPr>
          <w:sz w:val="18"/>
          <w:szCs w:val="18"/>
        </w:rPr>
        <w:t>)</w:t>
      </w:r>
    </w:p>
    <w:p w:rsidR="002C4558" w:rsidRPr="000D6E9F" w:rsidRDefault="002C4558" w:rsidP="002C4558">
      <w:pPr>
        <w:jc w:val="both"/>
        <w:rPr>
          <w:lang w:val="da-DK"/>
        </w:rPr>
      </w:pPr>
    </w:p>
    <w:tbl>
      <w:tblPr>
        <w:tblW w:w="0" w:type="auto"/>
        <w:tblInd w:w="108" w:type="dxa"/>
        <w:tblLook w:val="04A0" w:firstRow="1" w:lastRow="0" w:firstColumn="1" w:lastColumn="0" w:noHBand="0" w:noVBand="1"/>
      </w:tblPr>
      <w:tblGrid>
        <w:gridCol w:w="14742"/>
      </w:tblGrid>
      <w:tr w:rsidR="002C4558" w:rsidRPr="000D6E9F" w:rsidTr="00007686">
        <w:tc>
          <w:tcPr>
            <w:tcW w:w="14742" w:type="dxa"/>
          </w:tcPr>
          <w:p w:rsidR="002C4558" w:rsidRPr="000D6E9F" w:rsidRDefault="002C4558" w:rsidP="00007686">
            <w:pPr>
              <w:spacing w:before="0"/>
              <w:jc w:val="center"/>
              <w:rPr>
                <w:b/>
                <w:lang w:val="da-DK"/>
              </w:rPr>
            </w:pPr>
            <w:r w:rsidRPr="000D6E9F">
              <w:rPr>
                <w:b/>
                <w:lang w:val="da-DK"/>
              </w:rPr>
              <w:t>CỘNG HÒA XÃ HỘI CHỦ NGHĨA VIỆT NAM</w:t>
            </w:r>
          </w:p>
          <w:p w:rsidR="002C4558" w:rsidRPr="000D6E9F" w:rsidRDefault="002C4558" w:rsidP="00007686">
            <w:pPr>
              <w:spacing w:before="0"/>
              <w:jc w:val="center"/>
            </w:pPr>
            <w:r w:rsidRPr="000D6E9F">
              <w:rPr>
                <w:b/>
              </w:rPr>
              <w:t>Độc lập - Tự do - Hạnh phúc</w:t>
            </w:r>
          </w:p>
        </w:tc>
      </w:tr>
    </w:tbl>
    <w:p w:rsidR="002C4558" w:rsidRPr="000D6E9F" w:rsidRDefault="002C4558" w:rsidP="002C4558">
      <w:pPr>
        <w:spacing w:before="40"/>
        <w:jc w:val="center"/>
      </w:pPr>
    </w:p>
    <w:p w:rsidR="002C4558" w:rsidRPr="000D6E9F" w:rsidRDefault="002C4558" w:rsidP="002C4558">
      <w:pPr>
        <w:spacing w:after="120"/>
        <w:jc w:val="center"/>
        <w:rPr>
          <w:b/>
          <w:spacing w:val="-6"/>
          <w:szCs w:val="28"/>
        </w:rPr>
      </w:pPr>
      <w:r w:rsidRPr="000D6E9F">
        <w:rPr>
          <w:b/>
          <w:spacing w:val="-6"/>
          <w:szCs w:val="28"/>
        </w:rPr>
        <w:t>BẢNG KÊ THÔNG TIN</w:t>
      </w:r>
    </w:p>
    <w:p w:rsidR="002C4558" w:rsidRPr="000D6E9F" w:rsidRDefault="002C4558" w:rsidP="002C4558">
      <w:pPr>
        <w:spacing w:after="120"/>
        <w:jc w:val="center"/>
        <w:rPr>
          <w:rFonts w:eastAsia="Times New Roman"/>
          <w:bCs/>
          <w:szCs w:val="24"/>
        </w:rPr>
      </w:pPr>
      <w:r w:rsidRPr="000D6E9F">
        <w:rPr>
          <w:spacing w:val="-6"/>
          <w:szCs w:val="24"/>
        </w:rPr>
        <w:t>(1): …………………………………………………………………………………………………………………………</w:t>
      </w:r>
    </w:p>
    <w:p w:rsidR="002C4558" w:rsidRPr="000D6E9F" w:rsidRDefault="002C4558" w:rsidP="002C4558">
      <w:pPr>
        <w:spacing w:line="240" w:lineRule="auto"/>
        <w:jc w:val="center"/>
        <w:rPr>
          <w:spacing w:val="-4"/>
          <w:szCs w:val="28"/>
        </w:rPr>
      </w:pPr>
      <w:r w:rsidRPr="000D6E9F">
        <w:rPr>
          <w:spacing w:val="-4"/>
          <w:szCs w:val="28"/>
        </w:rPr>
        <w:t>(Kèm theo (2) …………………………………………………………………………………………………………)</w:t>
      </w:r>
    </w:p>
    <w:p w:rsidR="002C4558" w:rsidRPr="000D6E9F" w:rsidRDefault="002C4558" w:rsidP="002C4558">
      <w:pPr>
        <w:spacing w:line="240" w:lineRule="auto"/>
        <w:jc w:val="center"/>
        <w:rPr>
          <w:b/>
          <w:szCs w:val="24"/>
        </w:rPr>
      </w:pPr>
    </w:p>
    <w:tbl>
      <w:tblPr>
        <w:tblW w:w="14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745"/>
        <w:gridCol w:w="1212"/>
        <w:gridCol w:w="1376"/>
        <w:gridCol w:w="1371"/>
        <w:gridCol w:w="1283"/>
        <w:gridCol w:w="1602"/>
        <w:gridCol w:w="1723"/>
        <w:gridCol w:w="1514"/>
        <w:gridCol w:w="2403"/>
      </w:tblGrid>
      <w:tr w:rsidR="002C4558" w:rsidRPr="000D6E9F" w:rsidTr="00007686">
        <w:tc>
          <w:tcPr>
            <w:tcW w:w="678" w:type="dxa"/>
            <w:shd w:val="clear" w:color="auto" w:fill="auto"/>
          </w:tcPr>
          <w:p w:rsidR="002C4558" w:rsidRPr="000D6E9F" w:rsidRDefault="002C4558" w:rsidP="00007686">
            <w:pPr>
              <w:spacing w:before="240" w:line="240" w:lineRule="auto"/>
              <w:jc w:val="center"/>
              <w:rPr>
                <w:b/>
                <w:sz w:val="26"/>
                <w:szCs w:val="26"/>
              </w:rPr>
            </w:pPr>
            <w:r w:rsidRPr="000D6E9F">
              <w:rPr>
                <w:b/>
                <w:sz w:val="26"/>
                <w:szCs w:val="26"/>
              </w:rPr>
              <w:t>TT</w:t>
            </w:r>
          </w:p>
        </w:tc>
        <w:tc>
          <w:tcPr>
            <w:tcW w:w="1745" w:type="dxa"/>
            <w:shd w:val="clear" w:color="auto" w:fill="auto"/>
          </w:tcPr>
          <w:p w:rsidR="002C4558" w:rsidRPr="000D6E9F" w:rsidRDefault="002C4558" w:rsidP="00007686">
            <w:pPr>
              <w:spacing w:before="240" w:line="240" w:lineRule="auto"/>
              <w:jc w:val="center"/>
              <w:rPr>
                <w:b/>
                <w:sz w:val="26"/>
                <w:szCs w:val="26"/>
              </w:rPr>
            </w:pPr>
            <w:r w:rsidRPr="000D6E9F">
              <w:rPr>
                <w:b/>
                <w:sz w:val="26"/>
                <w:szCs w:val="26"/>
              </w:rPr>
              <w:t>Họ và tên</w:t>
            </w:r>
          </w:p>
        </w:tc>
        <w:tc>
          <w:tcPr>
            <w:tcW w:w="1212" w:type="dxa"/>
          </w:tcPr>
          <w:p w:rsidR="002C4558" w:rsidRPr="000D6E9F" w:rsidRDefault="002C4558" w:rsidP="00007686">
            <w:pPr>
              <w:spacing w:line="240" w:lineRule="auto"/>
              <w:jc w:val="center"/>
              <w:rPr>
                <w:b/>
                <w:sz w:val="26"/>
                <w:szCs w:val="26"/>
              </w:rPr>
            </w:pPr>
            <w:r w:rsidRPr="000D6E9F">
              <w:rPr>
                <w:b/>
                <w:sz w:val="26"/>
                <w:szCs w:val="26"/>
              </w:rPr>
              <w:t>Mã số BHXH</w:t>
            </w:r>
          </w:p>
        </w:tc>
        <w:tc>
          <w:tcPr>
            <w:tcW w:w="1376" w:type="dxa"/>
          </w:tcPr>
          <w:p w:rsidR="002C4558" w:rsidRPr="000D6E9F" w:rsidRDefault="002C4558" w:rsidP="00007686">
            <w:pPr>
              <w:spacing w:line="240" w:lineRule="auto"/>
              <w:jc w:val="center"/>
              <w:rPr>
                <w:b/>
                <w:sz w:val="26"/>
                <w:szCs w:val="26"/>
              </w:rPr>
            </w:pPr>
            <w:r w:rsidRPr="000D6E9F">
              <w:rPr>
                <w:b/>
                <w:sz w:val="26"/>
                <w:szCs w:val="26"/>
              </w:rPr>
              <w:t>Tên, loại văn bản</w:t>
            </w:r>
          </w:p>
        </w:tc>
        <w:tc>
          <w:tcPr>
            <w:tcW w:w="1371" w:type="dxa"/>
            <w:shd w:val="clear" w:color="auto" w:fill="auto"/>
          </w:tcPr>
          <w:p w:rsidR="002C4558" w:rsidRPr="000D6E9F" w:rsidRDefault="002C4558" w:rsidP="00007686">
            <w:pPr>
              <w:spacing w:line="240" w:lineRule="auto"/>
              <w:jc w:val="center"/>
              <w:rPr>
                <w:b/>
                <w:sz w:val="26"/>
                <w:szCs w:val="26"/>
              </w:rPr>
            </w:pPr>
            <w:r w:rsidRPr="000D6E9F">
              <w:rPr>
                <w:b/>
                <w:sz w:val="26"/>
                <w:szCs w:val="26"/>
              </w:rPr>
              <w:t>Số hiệu văn bản</w:t>
            </w:r>
          </w:p>
        </w:tc>
        <w:tc>
          <w:tcPr>
            <w:tcW w:w="1283" w:type="dxa"/>
            <w:shd w:val="clear" w:color="auto" w:fill="auto"/>
          </w:tcPr>
          <w:p w:rsidR="002C4558" w:rsidRPr="000D6E9F" w:rsidRDefault="002C4558" w:rsidP="00007686">
            <w:pPr>
              <w:spacing w:line="240" w:lineRule="auto"/>
              <w:jc w:val="center"/>
              <w:rPr>
                <w:b/>
                <w:sz w:val="26"/>
                <w:szCs w:val="26"/>
              </w:rPr>
            </w:pPr>
            <w:r w:rsidRPr="000D6E9F">
              <w:rPr>
                <w:b/>
                <w:sz w:val="26"/>
                <w:szCs w:val="26"/>
              </w:rPr>
              <w:t>Ngày ban hành</w:t>
            </w:r>
          </w:p>
        </w:tc>
        <w:tc>
          <w:tcPr>
            <w:tcW w:w="1602" w:type="dxa"/>
          </w:tcPr>
          <w:p w:rsidR="002C4558" w:rsidRPr="000D6E9F" w:rsidRDefault="002C4558" w:rsidP="00007686">
            <w:pPr>
              <w:spacing w:line="240" w:lineRule="auto"/>
              <w:jc w:val="center"/>
              <w:rPr>
                <w:b/>
                <w:sz w:val="26"/>
                <w:szCs w:val="26"/>
              </w:rPr>
            </w:pPr>
            <w:r w:rsidRPr="000D6E9F">
              <w:rPr>
                <w:b/>
                <w:sz w:val="26"/>
                <w:szCs w:val="26"/>
              </w:rPr>
              <w:t xml:space="preserve">Ngày văn bản có hiệu lực </w:t>
            </w:r>
          </w:p>
        </w:tc>
        <w:tc>
          <w:tcPr>
            <w:tcW w:w="1723" w:type="dxa"/>
            <w:shd w:val="clear" w:color="auto" w:fill="auto"/>
          </w:tcPr>
          <w:p w:rsidR="002C4558" w:rsidRPr="000D6E9F" w:rsidRDefault="002C4558" w:rsidP="00007686">
            <w:pPr>
              <w:spacing w:line="240" w:lineRule="auto"/>
              <w:jc w:val="center"/>
              <w:rPr>
                <w:b/>
                <w:sz w:val="26"/>
                <w:szCs w:val="26"/>
              </w:rPr>
            </w:pPr>
            <w:r w:rsidRPr="000D6E9F">
              <w:rPr>
                <w:b/>
                <w:sz w:val="26"/>
                <w:szCs w:val="26"/>
              </w:rPr>
              <w:t>Cơ quan ban hành văn bản</w:t>
            </w:r>
          </w:p>
        </w:tc>
        <w:tc>
          <w:tcPr>
            <w:tcW w:w="1514" w:type="dxa"/>
            <w:shd w:val="clear" w:color="auto" w:fill="auto"/>
          </w:tcPr>
          <w:p w:rsidR="002C4558" w:rsidRPr="000D6E9F" w:rsidRDefault="002C4558" w:rsidP="00007686">
            <w:pPr>
              <w:spacing w:line="240" w:lineRule="auto"/>
              <w:jc w:val="center"/>
              <w:rPr>
                <w:b/>
                <w:sz w:val="26"/>
                <w:szCs w:val="26"/>
              </w:rPr>
            </w:pPr>
            <w:r w:rsidRPr="000D6E9F">
              <w:rPr>
                <w:b/>
                <w:sz w:val="26"/>
                <w:szCs w:val="26"/>
              </w:rPr>
              <w:t>Trích yếu văn bản</w:t>
            </w:r>
          </w:p>
        </w:tc>
        <w:tc>
          <w:tcPr>
            <w:tcW w:w="2403" w:type="dxa"/>
          </w:tcPr>
          <w:p w:rsidR="002C4558" w:rsidRPr="000D6E9F" w:rsidRDefault="002C4558" w:rsidP="00007686">
            <w:pPr>
              <w:spacing w:line="240" w:lineRule="auto"/>
              <w:jc w:val="center"/>
              <w:rPr>
                <w:b/>
                <w:sz w:val="26"/>
                <w:szCs w:val="26"/>
              </w:rPr>
            </w:pPr>
            <w:r w:rsidRPr="000D6E9F">
              <w:rPr>
                <w:b/>
                <w:sz w:val="26"/>
                <w:szCs w:val="26"/>
              </w:rPr>
              <w:t>Trích lược nội dung cần thẩm định</w:t>
            </w:r>
          </w:p>
        </w:tc>
      </w:tr>
      <w:tr w:rsidR="002C4558" w:rsidRPr="000D6E9F" w:rsidTr="00007686">
        <w:tc>
          <w:tcPr>
            <w:tcW w:w="678" w:type="dxa"/>
            <w:shd w:val="clear" w:color="auto" w:fill="auto"/>
          </w:tcPr>
          <w:p w:rsidR="002C4558" w:rsidRPr="000D6E9F" w:rsidRDefault="002C4558" w:rsidP="00007686">
            <w:pPr>
              <w:spacing w:line="240" w:lineRule="auto"/>
              <w:jc w:val="center"/>
              <w:rPr>
                <w:sz w:val="26"/>
                <w:szCs w:val="26"/>
              </w:rPr>
            </w:pPr>
            <w:r w:rsidRPr="000D6E9F">
              <w:rPr>
                <w:sz w:val="26"/>
                <w:szCs w:val="26"/>
              </w:rPr>
              <w:t>1</w:t>
            </w:r>
          </w:p>
        </w:tc>
        <w:tc>
          <w:tcPr>
            <w:tcW w:w="1745" w:type="dxa"/>
            <w:shd w:val="clear" w:color="auto" w:fill="auto"/>
          </w:tcPr>
          <w:p w:rsidR="002C4558" w:rsidRPr="000D6E9F" w:rsidRDefault="002C4558" w:rsidP="00007686">
            <w:pPr>
              <w:spacing w:line="240" w:lineRule="auto"/>
              <w:jc w:val="center"/>
              <w:rPr>
                <w:sz w:val="26"/>
                <w:szCs w:val="26"/>
              </w:rPr>
            </w:pPr>
            <w:r w:rsidRPr="000D6E9F">
              <w:rPr>
                <w:sz w:val="26"/>
                <w:szCs w:val="26"/>
              </w:rPr>
              <w:t>2</w:t>
            </w:r>
          </w:p>
        </w:tc>
        <w:tc>
          <w:tcPr>
            <w:tcW w:w="1212" w:type="dxa"/>
          </w:tcPr>
          <w:p w:rsidR="002C4558" w:rsidRPr="000D6E9F" w:rsidRDefault="002C4558" w:rsidP="00007686">
            <w:pPr>
              <w:spacing w:line="240" w:lineRule="auto"/>
              <w:jc w:val="center"/>
              <w:rPr>
                <w:sz w:val="26"/>
                <w:szCs w:val="26"/>
              </w:rPr>
            </w:pPr>
            <w:r w:rsidRPr="000D6E9F">
              <w:rPr>
                <w:sz w:val="26"/>
                <w:szCs w:val="26"/>
              </w:rPr>
              <w:t>3</w:t>
            </w:r>
          </w:p>
        </w:tc>
        <w:tc>
          <w:tcPr>
            <w:tcW w:w="1376" w:type="dxa"/>
          </w:tcPr>
          <w:p w:rsidR="002C4558" w:rsidRPr="000D6E9F" w:rsidRDefault="002C4558" w:rsidP="00007686">
            <w:pPr>
              <w:spacing w:line="240" w:lineRule="auto"/>
              <w:jc w:val="center"/>
              <w:rPr>
                <w:sz w:val="26"/>
                <w:szCs w:val="26"/>
              </w:rPr>
            </w:pPr>
            <w:r w:rsidRPr="000D6E9F">
              <w:rPr>
                <w:sz w:val="26"/>
                <w:szCs w:val="26"/>
              </w:rPr>
              <w:t>4</w:t>
            </w:r>
          </w:p>
        </w:tc>
        <w:tc>
          <w:tcPr>
            <w:tcW w:w="1371" w:type="dxa"/>
            <w:shd w:val="clear" w:color="auto" w:fill="auto"/>
          </w:tcPr>
          <w:p w:rsidR="002C4558" w:rsidRPr="000D6E9F" w:rsidRDefault="002C4558" w:rsidP="00007686">
            <w:pPr>
              <w:spacing w:line="240" w:lineRule="auto"/>
              <w:jc w:val="center"/>
              <w:rPr>
                <w:sz w:val="26"/>
                <w:szCs w:val="26"/>
              </w:rPr>
            </w:pPr>
            <w:r w:rsidRPr="000D6E9F">
              <w:rPr>
                <w:sz w:val="26"/>
                <w:szCs w:val="26"/>
              </w:rPr>
              <w:t>5</w:t>
            </w:r>
          </w:p>
        </w:tc>
        <w:tc>
          <w:tcPr>
            <w:tcW w:w="1283" w:type="dxa"/>
            <w:shd w:val="clear" w:color="auto" w:fill="auto"/>
          </w:tcPr>
          <w:p w:rsidR="002C4558" w:rsidRPr="000D6E9F" w:rsidRDefault="002C4558" w:rsidP="00007686">
            <w:pPr>
              <w:spacing w:line="240" w:lineRule="auto"/>
              <w:jc w:val="center"/>
              <w:rPr>
                <w:sz w:val="26"/>
                <w:szCs w:val="26"/>
              </w:rPr>
            </w:pPr>
            <w:r w:rsidRPr="000D6E9F">
              <w:rPr>
                <w:sz w:val="26"/>
                <w:szCs w:val="26"/>
              </w:rPr>
              <w:t>6</w:t>
            </w:r>
          </w:p>
        </w:tc>
        <w:tc>
          <w:tcPr>
            <w:tcW w:w="1602" w:type="dxa"/>
          </w:tcPr>
          <w:p w:rsidR="002C4558" w:rsidRPr="000D6E9F" w:rsidRDefault="002C4558" w:rsidP="00007686">
            <w:pPr>
              <w:spacing w:line="240" w:lineRule="auto"/>
              <w:jc w:val="center"/>
              <w:rPr>
                <w:sz w:val="26"/>
                <w:szCs w:val="26"/>
              </w:rPr>
            </w:pPr>
            <w:r w:rsidRPr="000D6E9F">
              <w:rPr>
                <w:sz w:val="26"/>
                <w:szCs w:val="26"/>
              </w:rPr>
              <w:t>7</w:t>
            </w:r>
          </w:p>
        </w:tc>
        <w:tc>
          <w:tcPr>
            <w:tcW w:w="1723" w:type="dxa"/>
            <w:shd w:val="clear" w:color="auto" w:fill="auto"/>
          </w:tcPr>
          <w:p w:rsidR="002C4558" w:rsidRPr="000D6E9F" w:rsidRDefault="002C4558" w:rsidP="00007686">
            <w:pPr>
              <w:spacing w:line="240" w:lineRule="auto"/>
              <w:jc w:val="center"/>
              <w:rPr>
                <w:sz w:val="26"/>
                <w:szCs w:val="26"/>
              </w:rPr>
            </w:pPr>
            <w:r w:rsidRPr="000D6E9F">
              <w:rPr>
                <w:sz w:val="26"/>
                <w:szCs w:val="26"/>
              </w:rPr>
              <w:t>8</w:t>
            </w:r>
          </w:p>
        </w:tc>
        <w:tc>
          <w:tcPr>
            <w:tcW w:w="1514" w:type="dxa"/>
            <w:shd w:val="clear" w:color="auto" w:fill="auto"/>
          </w:tcPr>
          <w:p w:rsidR="002C4558" w:rsidRPr="000D6E9F" w:rsidRDefault="002C4558" w:rsidP="00007686">
            <w:pPr>
              <w:spacing w:line="240" w:lineRule="auto"/>
              <w:jc w:val="center"/>
              <w:rPr>
                <w:sz w:val="26"/>
                <w:szCs w:val="26"/>
              </w:rPr>
            </w:pPr>
            <w:r w:rsidRPr="000D6E9F">
              <w:rPr>
                <w:sz w:val="26"/>
                <w:szCs w:val="26"/>
              </w:rPr>
              <w:t>9</w:t>
            </w:r>
          </w:p>
        </w:tc>
        <w:tc>
          <w:tcPr>
            <w:tcW w:w="2403" w:type="dxa"/>
          </w:tcPr>
          <w:p w:rsidR="002C4558" w:rsidRPr="000D6E9F" w:rsidRDefault="002C4558" w:rsidP="00007686">
            <w:pPr>
              <w:spacing w:line="240" w:lineRule="auto"/>
              <w:jc w:val="center"/>
              <w:rPr>
                <w:sz w:val="26"/>
                <w:szCs w:val="26"/>
              </w:rPr>
            </w:pPr>
            <w:r w:rsidRPr="000D6E9F">
              <w:rPr>
                <w:sz w:val="26"/>
                <w:szCs w:val="26"/>
              </w:rPr>
              <w:t>10</w:t>
            </w:r>
          </w:p>
        </w:tc>
      </w:tr>
      <w:tr w:rsidR="002C4558" w:rsidRPr="000D6E9F" w:rsidTr="00007686">
        <w:tc>
          <w:tcPr>
            <w:tcW w:w="678"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1745" w:type="dxa"/>
            <w:tcBorders>
              <w:bottom w:val="single" w:sz="4" w:space="0" w:color="auto"/>
            </w:tcBorders>
            <w:shd w:val="clear" w:color="auto" w:fill="auto"/>
          </w:tcPr>
          <w:p w:rsidR="002C4558" w:rsidRPr="000D6E9F" w:rsidRDefault="002C4558" w:rsidP="00007686">
            <w:pPr>
              <w:spacing w:line="240" w:lineRule="auto"/>
              <w:rPr>
                <w:sz w:val="26"/>
                <w:szCs w:val="26"/>
              </w:rPr>
            </w:pPr>
            <w:r w:rsidRPr="000D6E9F">
              <w:rPr>
                <w:sz w:val="26"/>
                <w:szCs w:val="26"/>
              </w:rPr>
              <w:t>…………..</w:t>
            </w:r>
          </w:p>
        </w:tc>
        <w:tc>
          <w:tcPr>
            <w:tcW w:w="1212" w:type="dxa"/>
            <w:tcBorders>
              <w:bottom w:val="single" w:sz="4" w:space="0" w:color="auto"/>
            </w:tcBorders>
          </w:tcPr>
          <w:p w:rsidR="002C4558" w:rsidRPr="000D6E9F" w:rsidRDefault="002C4558" w:rsidP="00007686">
            <w:pPr>
              <w:spacing w:line="240" w:lineRule="auto"/>
              <w:jc w:val="center"/>
              <w:rPr>
                <w:sz w:val="26"/>
                <w:szCs w:val="26"/>
              </w:rPr>
            </w:pPr>
          </w:p>
        </w:tc>
        <w:tc>
          <w:tcPr>
            <w:tcW w:w="1376" w:type="dxa"/>
            <w:tcBorders>
              <w:bottom w:val="single" w:sz="4" w:space="0" w:color="auto"/>
            </w:tcBorders>
          </w:tcPr>
          <w:p w:rsidR="002C4558" w:rsidRPr="000D6E9F" w:rsidRDefault="002C4558" w:rsidP="00007686">
            <w:pPr>
              <w:spacing w:line="240" w:lineRule="auto"/>
              <w:jc w:val="center"/>
              <w:rPr>
                <w:sz w:val="26"/>
                <w:szCs w:val="26"/>
              </w:rPr>
            </w:pPr>
          </w:p>
        </w:tc>
        <w:tc>
          <w:tcPr>
            <w:tcW w:w="1371"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1283"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1602" w:type="dxa"/>
            <w:tcBorders>
              <w:bottom w:val="single" w:sz="4" w:space="0" w:color="auto"/>
            </w:tcBorders>
          </w:tcPr>
          <w:p w:rsidR="002C4558" w:rsidRPr="000D6E9F" w:rsidRDefault="002C4558" w:rsidP="00007686">
            <w:pPr>
              <w:spacing w:line="240" w:lineRule="auto"/>
              <w:jc w:val="center"/>
              <w:rPr>
                <w:sz w:val="26"/>
                <w:szCs w:val="26"/>
              </w:rPr>
            </w:pPr>
          </w:p>
        </w:tc>
        <w:tc>
          <w:tcPr>
            <w:tcW w:w="1723"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1514"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2403" w:type="dxa"/>
            <w:tcBorders>
              <w:bottom w:val="single" w:sz="4" w:space="0" w:color="auto"/>
            </w:tcBorders>
          </w:tcPr>
          <w:p w:rsidR="002C4558" w:rsidRPr="000D6E9F" w:rsidRDefault="002C4558" w:rsidP="00007686">
            <w:pPr>
              <w:spacing w:line="240" w:lineRule="auto"/>
              <w:jc w:val="center"/>
              <w:rPr>
                <w:sz w:val="26"/>
                <w:szCs w:val="26"/>
              </w:rPr>
            </w:pPr>
          </w:p>
        </w:tc>
      </w:tr>
      <w:tr w:rsidR="002C4558" w:rsidRPr="000D6E9F" w:rsidTr="00007686">
        <w:tc>
          <w:tcPr>
            <w:tcW w:w="678"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1745" w:type="dxa"/>
            <w:tcBorders>
              <w:bottom w:val="single" w:sz="4" w:space="0" w:color="auto"/>
            </w:tcBorders>
            <w:shd w:val="clear" w:color="auto" w:fill="auto"/>
          </w:tcPr>
          <w:p w:rsidR="002C4558" w:rsidRPr="000D6E9F" w:rsidRDefault="002C4558" w:rsidP="00007686">
            <w:pPr>
              <w:spacing w:line="240" w:lineRule="auto"/>
              <w:rPr>
                <w:sz w:val="26"/>
                <w:szCs w:val="26"/>
              </w:rPr>
            </w:pPr>
            <w:r w:rsidRPr="000D6E9F">
              <w:rPr>
                <w:sz w:val="26"/>
                <w:szCs w:val="26"/>
              </w:rPr>
              <w:t>…………..</w:t>
            </w:r>
          </w:p>
        </w:tc>
        <w:tc>
          <w:tcPr>
            <w:tcW w:w="1212" w:type="dxa"/>
            <w:tcBorders>
              <w:bottom w:val="single" w:sz="4" w:space="0" w:color="auto"/>
            </w:tcBorders>
          </w:tcPr>
          <w:p w:rsidR="002C4558" w:rsidRPr="000D6E9F" w:rsidRDefault="002C4558" w:rsidP="00007686">
            <w:pPr>
              <w:spacing w:line="240" w:lineRule="auto"/>
              <w:jc w:val="center"/>
              <w:rPr>
                <w:sz w:val="26"/>
                <w:szCs w:val="26"/>
              </w:rPr>
            </w:pPr>
          </w:p>
        </w:tc>
        <w:tc>
          <w:tcPr>
            <w:tcW w:w="1376" w:type="dxa"/>
            <w:tcBorders>
              <w:bottom w:val="single" w:sz="4" w:space="0" w:color="auto"/>
            </w:tcBorders>
          </w:tcPr>
          <w:p w:rsidR="002C4558" w:rsidRPr="000D6E9F" w:rsidRDefault="002C4558" w:rsidP="00007686">
            <w:pPr>
              <w:spacing w:line="240" w:lineRule="auto"/>
              <w:jc w:val="center"/>
              <w:rPr>
                <w:sz w:val="26"/>
                <w:szCs w:val="26"/>
              </w:rPr>
            </w:pPr>
          </w:p>
        </w:tc>
        <w:tc>
          <w:tcPr>
            <w:tcW w:w="1371"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1283"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1602" w:type="dxa"/>
            <w:tcBorders>
              <w:bottom w:val="single" w:sz="4" w:space="0" w:color="auto"/>
            </w:tcBorders>
          </w:tcPr>
          <w:p w:rsidR="002C4558" w:rsidRPr="000D6E9F" w:rsidRDefault="002C4558" w:rsidP="00007686">
            <w:pPr>
              <w:spacing w:line="240" w:lineRule="auto"/>
              <w:jc w:val="center"/>
              <w:rPr>
                <w:sz w:val="26"/>
                <w:szCs w:val="26"/>
              </w:rPr>
            </w:pPr>
          </w:p>
        </w:tc>
        <w:tc>
          <w:tcPr>
            <w:tcW w:w="1723"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1514"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2403" w:type="dxa"/>
            <w:tcBorders>
              <w:bottom w:val="single" w:sz="4" w:space="0" w:color="auto"/>
            </w:tcBorders>
          </w:tcPr>
          <w:p w:rsidR="002C4558" w:rsidRPr="000D6E9F" w:rsidRDefault="002C4558" w:rsidP="00007686">
            <w:pPr>
              <w:spacing w:line="240" w:lineRule="auto"/>
              <w:jc w:val="center"/>
              <w:rPr>
                <w:sz w:val="26"/>
                <w:szCs w:val="26"/>
              </w:rPr>
            </w:pPr>
          </w:p>
        </w:tc>
      </w:tr>
      <w:tr w:rsidR="002C4558" w:rsidRPr="000D6E9F" w:rsidTr="00007686">
        <w:tc>
          <w:tcPr>
            <w:tcW w:w="678"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1745" w:type="dxa"/>
            <w:tcBorders>
              <w:bottom w:val="single" w:sz="4" w:space="0" w:color="auto"/>
            </w:tcBorders>
            <w:shd w:val="clear" w:color="auto" w:fill="auto"/>
          </w:tcPr>
          <w:p w:rsidR="002C4558" w:rsidRPr="000D6E9F" w:rsidRDefault="002C4558" w:rsidP="00007686">
            <w:pPr>
              <w:spacing w:line="240" w:lineRule="auto"/>
              <w:rPr>
                <w:sz w:val="26"/>
                <w:szCs w:val="26"/>
              </w:rPr>
            </w:pPr>
            <w:r w:rsidRPr="000D6E9F">
              <w:rPr>
                <w:sz w:val="26"/>
                <w:szCs w:val="26"/>
              </w:rPr>
              <w:t>…………..</w:t>
            </w:r>
          </w:p>
        </w:tc>
        <w:tc>
          <w:tcPr>
            <w:tcW w:w="1212" w:type="dxa"/>
            <w:tcBorders>
              <w:bottom w:val="single" w:sz="4" w:space="0" w:color="auto"/>
            </w:tcBorders>
          </w:tcPr>
          <w:p w:rsidR="002C4558" w:rsidRPr="000D6E9F" w:rsidRDefault="002C4558" w:rsidP="00007686">
            <w:pPr>
              <w:spacing w:line="240" w:lineRule="auto"/>
              <w:jc w:val="center"/>
              <w:rPr>
                <w:sz w:val="26"/>
                <w:szCs w:val="26"/>
              </w:rPr>
            </w:pPr>
          </w:p>
        </w:tc>
        <w:tc>
          <w:tcPr>
            <w:tcW w:w="1376" w:type="dxa"/>
            <w:tcBorders>
              <w:bottom w:val="single" w:sz="4" w:space="0" w:color="auto"/>
            </w:tcBorders>
          </w:tcPr>
          <w:p w:rsidR="002C4558" w:rsidRPr="000D6E9F" w:rsidRDefault="002C4558" w:rsidP="00007686">
            <w:pPr>
              <w:spacing w:line="240" w:lineRule="auto"/>
              <w:jc w:val="center"/>
              <w:rPr>
                <w:sz w:val="26"/>
                <w:szCs w:val="26"/>
              </w:rPr>
            </w:pPr>
          </w:p>
        </w:tc>
        <w:tc>
          <w:tcPr>
            <w:tcW w:w="1371"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1283"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1602" w:type="dxa"/>
            <w:tcBorders>
              <w:bottom w:val="single" w:sz="4" w:space="0" w:color="auto"/>
            </w:tcBorders>
          </w:tcPr>
          <w:p w:rsidR="002C4558" w:rsidRPr="000D6E9F" w:rsidRDefault="002C4558" w:rsidP="00007686">
            <w:pPr>
              <w:spacing w:line="240" w:lineRule="auto"/>
              <w:jc w:val="center"/>
              <w:rPr>
                <w:sz w:val="26"/>
                <w:szCs w:val="26"/>
              </w:rPr>
            </w:pPr>
          </w:p>
        </w:tc>
        <w:tc>
          <w:tcPr>
            <w:tcW w:w="1723"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1514"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2403" w:type="dxa"/>
            <w:tcBorders>
              <w:bottom w:val="single" w:sz="4" w:space="0" w:color="auto"/>
            </w:tcBorders>
          </w:tcPr>
          <w:p w:rsidR="002C4558" w:rsidRPr="000D6E9F" w:rsidRDefault="002C4558" w:rsidP="00007686">
            <w:pPr>
              <w:spacing w:line="240" w:lineRule="auto"/>
              <w:jc w:val="center"/>
              <w:rPr>
                <w:sz w:val="26"/>
                <w:szCs w:val="26"/>
              </w:rPr>
            </w:pPr>
          </w:p>
        </w:tc>
      </w:tr>
      <w:tr w:rsidR="002C4558" w:rsidRPr="000D6E9F" w:rsidTr="00007686">
        <w:tc>
          <w:tcPr>
            <w:tcW w:w="678"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1745" w:type="dxa"/>
            <w:tcBorders>
              <w:bottom w:val="single" w:sz="4" w:space="0" w:color="auto"/>
            </w:tcBorders>
            <w:shd w:val="clear" w:color="auto" w:fill="auto"/>
          </w:tcPr>
          <w:p w:rsidR="002C4558" w:rsidRPr="000D6E9F" w:rsidRDefault="002C4558" w:rsidP="00007686">
            <w:pPr>
              <w:spacing w:line="240" w:lineRule="auto"/>
              <w:rPr>
                <w:sz w:val="26"/>
                <w:szCs w:val="26"/>
              </w:rPr>
            </w:pPr>
            <w:r w:rsidRPr="000D6E9F">
              <w:rPr>
                <w:sz w:val="26"/>
                <w:szCs w:val="26"/>
              </w:rPr>
              <w:t>………….</w:t>
            </w:r>
          </w:p>
        </w:tc>
        <w:tc>
          <w:tcPr>
            <w:tcW w:w="1212" w:type="dxa"/>
            <w:tcBorders>
              <w:bottom w:val="single" w:sz="4" w:space="0" w:color="auto"/>
            </w:tcBorders>
          </w:tcPr>
          <w:p w:rsidR="002C4558" w:rsidRPr="000D6E9F" w:rsidRDefault="002C4558" w:rsidP="00007686">
            <w:pPr>
              <w:spacing w:line="240" w:lineRule="auto"/>
              <w:jc w:val="center"/>
              <w:rPr>
                <w:sz w:val="26"/>
                <w:szCs w:val="26"/>
              </w:rPr>
            </w:pPr>
          </w:p>
        </w:tc>
        <w:tc>
          <w:tcPr>
            <w:tcW w:w="1376" w:type="dxa"/>
            <w:tcBorders>
              <w:bottom w:val="single" w:sz="4" w:space="0" w:color="auto"/>
            </w:tcBorders>
          </w:tcPr>
          <w:p w:rsidR="002C4558" w:rsidRPr="000D6E9F" w:rsidRDefault="002C4558" w:rsidP="00007686">
            <w:pPr>
              <w:spacing w:line="240" w:lineRule="auto"/>
              <w:jc w:val="center"/>
              <w:rPr>
                <w:sz w:val="26"/>
                <w:szCs w:val="26"/>
              </w:rPr>
            </w:pPr>
          </w:p>
        </w:tc>
        <w:tc>
          <w:tcPr>
            <w:tcW w:w="1371"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1283"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1602" w:type="dxa"/>
            <w:tcBorders>
              <w:bottom w:val="single" w:sz="4" w:space="0" w:color="auto"/>
            </w:tcBorders>
          </w:tcPr>
          <w:p w:rsidR="002C4558" w:rsidRPr="000D6E9F" w:rsidRDefault="002C4558" w:rsidP="00007686">
            <w:pPr>
              <w:spacing w:line="240" w:lineRule="auto"/>
              <w:jc w:val="center"/>
              <w:rPr>
                <w:sz w:val="26"/>
                <w:szCs w:val="26"/>
              </w:rPr>
            </w:pPr>
          </w:p>
        </w:tc>
        <w:tc>
          <w:tcPr>
            <w:tcW w:w="1723"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1514"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2403" w:type="dxa"/>
            <w:tcBorders>
              <w:bottom w:val="single" w:sz="4" w:space="0" w:color="auto"/>
            </w:tcBorders>
          </w:tcPr>
          <w:p w:rsidR="002C4558" w:rsidRPr="000D6E9F" w:rsidRDefault="002C4558" w:rsidP="00007686">
            <w:pPr>
              <w:spacing w:line="240" w:lineRule="auto"/>
              <w:jc w:val="center"/>
              <w:rPr>
                <w:sz w:val="26"/>
                <w:szCs w:val="26"/>
              </w:rPr>
            </w:pPr>
          </w:p>
        </w:tc>
      </w:tr>
      <w:tr w:rsidR="002C4558" w:rsidRPr="000D6E9F" w:rsidTr="00007686">
        <w:tc>
          <w:tcPr>
            <w:tcW w:w="678"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1745" w:type="dxa"/>
            <w:tcBorders>
              <w:bottom w:val="single" w:sz="4" w:space="0" w:color="auto"/>
            </w:tcBorders>
            <w:shd w:val="clear" w:color="auto" w:fill="auto"/>
          </w:tcPr>
          <w:p w:rsidR="002C4558" w:rsidRPr="000D6E9F" w:rsidRDefault="002C4558" w:rsidP="00007686">
            <w:pPr>
              <w:spacing w:line="240" w:lineRule="auto"/>
              <w:rPr>
                <w:sz w:val="26"/>
                <w:szCs w:val="26"/>
              </w:rPr>
            </w:pPr>
            <w:r w:rsidRPr="000D6E9F">
              <w:rPr>
                <w:sz w:val="26"/>
                <w:szCs w:val="26"/>
              </w:rPr>
              <w:t>………….</w:t>
            </w:r>
          </w:p>
        </w:tc>
        <w:tc>
          <w:tcPr>
            <w:tcW w:w="1212" w:type="dxa"/>
            <w:tcBorders>
              <w:bottom w:val="single" w:sz="4" w:space="0" w:color="auto"/>
            </w:tcBorders>
          </w:tcPr>
          <w:p w:rsidR="002C4558" w:rsidRPr="000D6E9F" w:rsidRDefault="002C4558" w:rsidP="00007686">
            <w:pPr>
              <w:spacing w:line="240" w:lineRule="auto"/>
              <w:jc w:val="center"/>
              <w:rPr>
                <w:sz w:val="26"/>
                <w:szCs w:val="26"/>
              </w:rPr>
            </w:pPr>
          </w:p>
        </w:tc>
        <w:tc>
          <w:tcPr>
            <w:tcW w:w="1376" w:type="dxa"/>
            <w:tcBorders>
              <w:bottom w:val="single" w:sz="4" w:space="0" w:color="auto"/>
            </w:tcBorders>
          </w:tcPr>
          <w:p w:rsidR="002C4558" w:rsidRPr="000D6E9F" w:rsidRDefault="002C4558" w:rsidP="00007686">
            <w:pPr>
              <w:spacing w:line="240" w:lineRule="auto"/>
              <w:jc w:val="center"/>
              <w:rPr>
                <w:sz w:val="26"/>
                <w:szCs w:val="26"/>
              </w:rPr>
            </w:pPr>
          </w:p>
        </w:tc>
        <w:tc>
          <w:tcPr>
            <w:tcW w:w="1371"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1283"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1602" w:type="dxa"/>
            <w:tcBorders>
              <w:bottom w:val="single" w:sz="4" w:space="0" w:color="auto"/>
            </w:tcBorders>
          </w:tcPr>
          <w:p w:rsidR="002C4558" w:rsidRPr="000D6E9F" w:rsidRDefault="002C4558" w:rsidP="00007686">
            <w:pPr>
              <w:spacing w:line="240" w:lineRule="auto"/>
              <w:jc w:val="center"/>
              <w:rPr>
                <w:sz w:val="26"/>
                <w:szCs w:val="26"/>
              </w:rPr>
            </w:pPr>
          </w:p>
        </w:tc>
        <w:tc>
          <w:tcPr>
            <w:tcW w:w="1723"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1514" w:type="dxa"/>
            <w:tcBorders>
              <w:bottom w:val="single" w:sz="4" w:space="0" w:color="auto"/>
            </w:tcBorders>
            <w:shd w:val="clear" w:color="auto" w:fill="auto"/>
          </w:tcPr>
          <w:p w:rsidR="002C4558" w:rsidRPr="000D6E9F" w:rsidRDefault="002C4558" w:rsidP="00007686">
            <w:pPr>
              <w:spacing w:line="240" w:lineRule="auto"/>
              <w:jc w:val="center"/>
              <w:rPr>
                <w:sz w:val="26"/>
                <w:szCs w:val="26"/>
              </w:rPr>
            </w:pPr>
          </w:p>
        </w:tc>
        <w:tc>
          <w:tcPr>
            <w:tcW w:w="2403" w:type="dxa"/>
            <w:tcBorders>
              <w:bottom w:val="single" w:sz="4" w:space="0" w:color="auto"/>
            </w:tcBorders>
          </w:tcPr>
          <w:p w:rsidR="002C4558" w:rsidRPr="000D6E9F" w:rsidRDefault="002C4558" w:rsidP="00007686">
            <w:pPr>
              <w:spacing w:line="240" w:lineRule="auto"/>
              <w:jc w:val="center"/>
              <w:rPr>
                <w:sz w:val="26"/>
                <w:szCs w:val="26"/>
              </w:rPr>
            </w:pPr>
          </w:p>
        </w:tc>
      </w:tr>
    </w:tbl>
    <w:p w:rsidR="002C4558" w:rsidRPr="000D6E9F" w:rsidRDefault="002C4558" w:rsidP="002C4558">
      <w:pPr>
        <w:spacing w:line="240" w:lineRule="exact"/>
      </w:pPr>
    </w:p>
    <w:p w:rsidR="002C4558" w:rsidRPr="000D6E9F" w:rsidRDefault="002C4558" w:rsidP="002C4558">
      <w:pPr>
        <w:rPr>
          <w:sz w:val="26"/>
          <w:szCs w:val="26"/>
        </w:rPr>
      </w:pPr>
      <w:r w:rsidRPr="000D6E9F">
        <w:rPr>
          <w:sz w:val="26"/>
          <w:szCs w:val="26"/>
        </w:rPr>
        <w:t xml:space="preserve">Đơn vị cam kết chịu trách nhiệm trước pháp luật về kiểm tra, đối chiếu, lập bảng kê và lưu trữ hồ sơ của người lao động./. </w:t>
      </w:r>
    </w:p>
    <w:p w:rsidR="002C4558" w:rsidRPr="000D6E9F" w:rsidRDefault="002C4558" w:rsidP="002C4558">
      <w:pPr>
        <w:spacing w:before="0" w:line="240" w:lineRule="auto"/>
        <w:jc w:val="center"/>
        <w:rPr>
          <w:sz w:val="26"/>
          <w:szCs w:val="26"/>
        </w:rPr>
      </w:pPr>
      <w:r w:rsidRPr="000D6E9F">
        <w:rPr>
          <w:szCs w:val="24"/>
        </w:rPr>
        <w:tab/>
      </w:r>
      <w:r w:rsidRPr="000D6E9F">
        <w:rPr>
          <w:szCs w:val="24"/>
        </w:rPr>
        <w:tab/>
      </w:r>
      <w:r w:rsidRPr="000D6E9F">
        <w:rPr>
          <w:szCs w:val="24"/>
        </w:rPr>
        <w:tab/>
      </w:r>
      <w:r w:rsidRPr="000D6E9F">
        <w:rPr>
          <w:szCs w:val="24"/>
        </w:rPr>
        <w:tab/>
        <w:t xml:space="preserve">        </w:t>
      </w:r>
      <w:r w:rsidRPr="000D6E9F">
        <w:rPr>
          <w:szCs w:val="24"/>
        </w:rPr>
        <w:tab/>
      </w:r>
      <w:r w:rsidRPr="000D6E9F">
        <w:rPr>
          <w:szCs w:val="24"/>
        </w:rPr>
        <w:tab/>
      </w:r>
      <w:r w:rsidRPr="000D6E9F">
        <w:rPr>
          <w:szCs w:val="24"/>
        </w:rPr>
        <w:tab/>
      </w:r>
      <w:r w:rsidRPr="000D6E9F">
        <w:rPr>
          <w:szCs w:val="24"/>
        </w:rPr>
        <w:tab/>
      </w:r>
      <w:r w:rsidRPr="000D6E9F">
        <w:rPr>
          <w:szCs w:val="24"/>
        </w:rPr>
        <w:tab/>
      </w:r>
      <w:r w:rsidRPr="000D6E9F">
        <w:rPr>
          <w:szCs w:val="24"/>
        </w:rPr>
        <w:tab/>
      </w:r>
      <w:r w:rsidRPr="000D6E9F">
        <w:rPr>
          <w:szCs w:val="24"/>
        </w:rPr>
        <w:tab/>
      </w:r>
      <w:r w:rsidRPr="000D6E9F">
        <w:rPr>
          <w:szCs w:val="24"/>
        </w:rPr>
        <w:tab/>
      </w:r>
      <w:r w:rsidRPr="000D6E9F">
        <w:rPr>
          <w:sz w:val="26"/>
          <w:szCs w:val="26"/>
        </w:rPr>
        <w:t>Ngày ….. tháng ….. năm …….</w:t>
      </w:r>
    </w:p>
    <w:p w:rsidR="002C4558" w:rsidRPr="000D6E9F" w:rsidRDefault="002C4558" w:rsidP="002C4558">
      <w:pPr>
        <w:spacing w:before="0" w:line="240" w:lineRule="auto"/>
        <w:ind w:left="7920" w:firstLine="720"/>
        <w:rPr>
          <w:b/>
          <w:sz w:val="26"/>
          <w:szCs w:val="26"/>
        </w:rPr>
      </w:pPr>
      <w:r w:rsidRPr="000D6E9F">
        <w:rPr>
          <w:b/>
          <w:sz w:val="26"/>
          <w:szCs w:val="26"/>
        </w:rPr>
        <w:t xml:space="preserve">                             Thủ trưởng đơn vị</w:t>
      </w:r>
    </w:p>
    <w:p w:rsidR="002C4558" w:rsidRPr="000D6E9F" w:rsidRDefault="002C4558" w:rsidP="002C4558">
      <w:pPr>
        <w:spacing w:before="0"/>
        <w:rPr>
          <w:sz w:val="20"/>
          <w:szCs w:val="20"/>
        </w:rPr>
      </w:pPr>
      <w:r w:rsidRPr="000D6E9F">
        <w:rPr>
          <w:sz w:val="20"/>
          <w:szCs w:val="20"/>
        </w:rPr>
        <w:t xml:space="preserve">                                                                                                                                                                                                                 (Ký, ghi rõ họ tên và đóng dấu)</w:t>
      </w:r>
    </w:p>
    <w:p w:rsidR="002C4558" w:rsidRPr="000D6E9F" w:rsidRDefault="002C4558" w:rsidP="002C4558">
      <w:pPr>
        <w:pStyle w:val="BodyTextIndent"/>
        <w:ind w:left="0"/>
        <w:rPr>
          <w:rFonts w:ascii="Times New Roman" w:eastAsia="Calibri" w:hAnsi="Times New Roman"/>
          <w:szCs w:val="20"/>
        </w:rPr>
      </w:pPr>
    </w:p>
    <w:p w:rsidR="002C4558" w:rsidRPr="000D6E9F" w:rsidRDefault="002C4558" w:rsidP="002C4558">
      <w:pPr>
        <w:rPr>
          <w:sz w:val="20"/>
          <w:szCs w:val="20"/>
        </w:rPr>
        <w:sectPr w:rsidR="002C4558" w:rsidRPr="000D6E9F" w:rsidSect="00EA6D69">
          <w:pgSz w:w="16840" w:h="11907" w:orient="landscape" w:code="9"/>
          <w:pgMar w:top="1077" w:right="1021" w:bottom="992" w:left="1021" w:header="720" w:footer="720" w:gutter="0"/>
          <w:cols w:space="720"/>
          <w:docGrid w:linePitch="360"/>
        </w:sectPr>
      </w:pPr>
    </w:p>
    <w:p w:rsidR="002C4558" w:rsidRPr="000D6E9F" w:rsidRDefault="002C4558" w:rsidP="002C4558">
      <w:pPr>
        <w:spacing w:before="0"/>
        <w:jc w:val="center"/>
        <w:outlineLvl w:val="0"/>
        <w:rPr>
          <w:b/>
          <w:szCs w:val="28"/>
          <w:lang w:val="nl-NL"/>
        </w:rPr>
      </w:pPr>
      <w:r w:rsidRPr="000D6E9F">
        <w:rPr>
          <w:b/>
          <w:szCs w:val="28"/>
          <w:lang w:val="nl-NL"/>
        </w:rPr>
        <w:lastRenderedPageBreak/>
        <w:t>HƯỚNG DẪN LẬP</w:t>
      </w:r>
    </w:p>
    <w:p w:rsidR="002C4558" w:rsidRPr="000D6E9F" w:rsidRDefault="002C4558" w:rsidP="002C4558">
      <w:pPr>
        <w:spacing w:before="0" w:after="100" w:afterAutospacing="1"/>
        <w:jc w:val="center"/>
        <w:outlineLvl w:val="0"/>
        <w:rPr>
          <w:b/>
          <w:szCs w:val="28"/>
          <w:lang w:val="nl-NL"/>
        </w:rPr>
      </w:pPr>
      <w:r w:rsidRPr="000D6E9F">
        <w:rPr>
          <w:b/>
          <w:szCs w:val="28"/>
          <w:lang w:val="nl-NL"/>
        </w:rPr>
        <w:t>Bảng kê thông tin (mẫu D01-TS)</w:t>
      </w:r>
    </w:p>
    <w:p w:rsidR="002C4558" w:rsidRPr="000D6E9F" w:rsidRDefault="002C4558" w:rsidP="002C4558">
      <w:pPr>
        <w:spacing w:before="80" w:line="240" w:lineRule="auto"/>
        <w:ind w:firstLine="720"/>
        <w:jc w:val="both"/>
        <w:rPr>
          <w:szCs w:val="24"/>
          <w:lang w:val="nl-NL"/>
        </w:rPr>
      </w:pPr>
      <w:r w:rsidRPr="000D6E9F">
        <w:rPr>
          <w:szCs w:val="24"/>
          <w:lang w:val="nl-NL"/>
        </w:rPr>
        <w:t>1. Mục đích: tổng hợp hồ sơ, giấy tờ của đơn vị, người tham gia làm căn cứ truy thu BHXH, BHYT, BHTN</w:t>
      </w:r>
      <w:r w:rsidRPr="000D6E9F">
        <w:rPr>
          <w:iCs/>
          <w:szCs w:val="28"/>
          <w:lang w:val="nl-NL"/>
        </w:rPr>
        <w:t>, BHTNLĐ, BNN</w:t>
      </w:r>
      <w:r w:rsidRPr="000D6E9F">
        <w:rPr>
          <w:szCs w:val="24"/>
          <w:lang w:val="nl-NL"/>
        </w:rPr>
        <w:t>; cấp lại, đổi, điều chỉnh nội dung đã ghi trên sổ BHXH, thẻ BHYT gửi kèm Danh sách lao động tham gia BHXH, BHYT, BHTN</w:t>
      </w:r>
      <w:r w:rsidRPr="000D6E9F">
        <w:rPr>
          <w:iCs/>
          <w:szCs w:val="28"/>
          <w:lang w:val="nl-NL"/>
        </w:rPr>
        <w:t>, BHTNLĐ, BNN</w:t>
      </w:r>
      <w:r w:rsidRPr="000D6E9F">
        <w:rPr>
          <w:szCs w:val="24"/>
          <w:lang w:val="nl-NL"/>
        </w:rPr>
        <w:t xml:space="preserve"> (Mẫu D02-TS) hoặc </w:t>
      </w:r>
      <w:r w:rsidRPr="000D6E9F">
        <w:rPr>
          <w:szCs w:val="28"/>
          <w:lang w:val="nl-NL"/>
        </w:rPr>
        <w:t>Tờ khai tham gia BHXH, BHYT (Mẫu TK1-TS)</w:t>
      </w:r>
      <w:r w:rsidRPr="000D6E9F">
        <w:rPr>
          <w:szCs w:val="24"/>
          <w:lang w:val="nl-NL"/>
        </w:rPr>
        <w:t>.</w:t>
      </w:r>
    </w:p>
    <w:p w:rsidR="002C4558" w:rsidRPr="000D6E9F" w:rsidRDefault="002C4558" w:rsidP="002C4558">
      <w:pPr>
        <w:spacing w:before="80" w:line="240" w:lineRule="auto"/>
        <w:ind w:firstLine="720"/>
        <w:jc w:val="both"/>
        <w:rPr>
          <w:szCs w:val="24"/>
        </w:rPr>
      </w:pPr>
      <w:r w:rsidRPr="000D6E9F">
        <w:rPr>
          <w:szCs w:val="24"/>
        </w:rPr>
        <w:t>2. Trách nhiệm lập: đơn vị.</w:t>
      </w:r>
    </w:p>
    <w:p w:rsidR="002C4558" w:rsidRPr="000D6E9F" w:rsidRDefault="002C4558" w:rsidP="002C4558">
      <w:pPr>
        <w:spacing w:before="80" w:line="240" w:lineRule="auto"/>
        <w:ind w:firstLine="720"/>
        <w:jc w:val="both"/>
        <w:rPr>
          <w:szCs w:val="24"/>
        </w:rPr>
      </w:pPr>
      <w:r w:rsidRPr="000D6E9F">
        <w:rPr>
          <w:szCs w:val="24"/>
        </w:rPr>
        <w:t>3. Thời gian lập: khi có phát sinh.</w:t>
      </w:r>
    </w:p>
    <w:p w:rsidR="002C4558" w:rsidRPr="000D6E9F" w:rsidRDefault="002C4558" w:rsidP="002C4558">
      <w:pPr>
        <w:spacing w:before="80" w:line="240" w:lineRule="auto"/>
        <w:ind w:firstLine="720"/>
        <w:jc w:val="both"/>
        <w:rPr>
          <w:szCs w:val="24"/>
        </w:rPr>
      </w:pPr>
      <w:r w:rsidRPr="000D6E9F">
        <w:rPr>
          <w:szCs w:val="24"/>
        </w:rPr>
        <w:t>4. Căn cứ lập: các loại giấy tờ theo mục 2 Phụ lục 01; Phụ lục 02; Phụ lục 03. Ghi rõ bản chính/ bản sao/ bản chứng thực của giấy tờ.</w:t>
      </w:r>
    </w:p>
    <w:p w:rsidR="002C4558" w:rsidRPr="000D6E9F" w:rsidRDefault="002C4558" w:rsidP="002C4558">
      <w:pPr>
        <w:spacing w:before="80" w:line="240" w:lineRule="auto"/>
        <w:ind w:firstLine="720"/>
        <w:jc w:val="both"/>
        <w:rPr>
          <w:szCs w:val="24"/>
        </w:rPr>
      </w:pPr>
      <w:r w:rsidRPr="000D6E9F">
        <w:rPr>
          <w:szCs w:val="24"/>
        </w:rPr>
        <w:t>5. Phương pháp lập:</w:t>
      </w:r>
    </w:p>
    <w:p w:rsidR="002C4558" w:rsidRPr="000D6E9F" w:rsidRDefault="002C4558" w:rsidP="002C4558">
      <w:pPr>
        <w:spacing w:before="80" w:line="240" w:lineRule="auto"/>
        <w:ind w:firstLine="720"/>
        <w:jc w:val="both"/>
        <w:rPr>
          <w:szCs w:val="24"/>
        </w:rPr>
      </w:pPr>
      <w:r w:rsidRPr="000D6E9F">
        <w:rPr>
          <w:szCs w:val="24"/>
        </w:rPr>
        <w:t>* Chỉ tiêu hàng ngang:</w:t>
      </w:r>
    </w:p>
    <w:p w:rsidR="002C4558" w:rsidRPr="000D6E9F" w:rsidRDefault="002C4558" w:rsidP="002C4558">
      <w:pPr>
        <w:spacing w:before="80" w:line="240" w:lineRule="auto"/>
        <w:ind w:firstLine="720"/>
        <w:jc w:val="both"/>
        <w:rPr>
          <w:szCs w:val="24"/>
        </w:rPr>
      </w:pPr>
      <w:r w:rsidRPr="000D6E9F">
        <w:rPr>
          <w:szCs w:val="24"/>
        </w:rPr>
        <w:t>- Chỉ tiêu (1): ghi nội dung lập bảng kê (ví dụ: hồ sơ làm căn cứ truy thu BHXH, BHYT, BHTN</w:t>
      </w:r>
      <w:r w:rsidRPr="000D6E9F">
        <w:rPr>
          <w:iCs/>
          <w:szCs w:val="28"/>
          <w:lang w:val="nl-NL"/>
        </w:rPr>
        <w:t>, BHTNLĐ, BNN</w:t>
      </w:r>
      <w:r w:rsidRPr="000D6E9F">
        <w:rPr>
          <w:szCs w:val="24"/>
        </w:rPr>
        <w:t>hoặc hồ sơ làm căn cứ điều chỉnh thông tin tham gia BHXH, BHYT, BHTN</w:t>
      </w:r>
      <w:r w:rsidRPr="000D6E9F">
        <w:rPr>
          <w:iCs/>
          <w:szCs w:val="28"/>
          <w:lang w:val="nl-NL"/>
        </w:rPr>
        <w:t>, BHTNLĐ, BNN</w:t>
      </w:r>
      <w:r w:rsidRPr="000D6E9F">
        <w:rPr>
          <w:szCs w:val="24"/>
        </w:rPr>
        <w:t>).</w:t>
      </w:r>
    </w:p>
    <w:p w:rsidR="002C4558" w:rsidRPr="000D6E9F" w:rsidRDefault="002C4558" w:rsidP="002C4558">
      <w:pPr>
        <w:spacing w:before="80" w:line="240" w:lineRule="auto"/>
        <w:ind w:firstLine="720"/>
        <w:jc w:val="both"/>
        <w:rPr>
          <w:szCs w:val="24"/>
        </w:rPr>
      </w:pPr>
      <w:r w:rsidRPr="000D6E9F">
        <w:rPr>
          <w:szCs w:val="24"/>
        </w:rPr>
        <w:t>- Chỉ tiêu (2): ghi bảng kê nộp kèm theo [ví dụ: kèm theo danh sách lao động tham gia BHXH, BHYT, BHTN</w:t>
      </w:r>
      <w:r w:rsidRPr="000D6E9F">
        <w:rPr>
          <w:iCs/>
          <w:szCs w:val="28"/>
          <w:lang w:val="nl-NL"/>
        </w:rPr>
        <w:t>, BHTNLĐ, BNN</w:t>
      </w:r>
      <w:r w:rsidRPr="000D6E9F">
        <w:rPr>
          <w:szCs w:val="24"/>
        </w:rPr>
        <w:t>(Mẫu D02-TS) hoặc kèm theo tờ khai tham gia BHXH, BHYT (Mẫu TK1-TS)].</w:t>
      </w:r>
    </w:p>
    <w:p w:rsidR="002C4558" w:rsidRPr="000D6E9F" w:rsidRDefault="002C4558" w:rsidP="002C4558">
      <w:pPr>
        <w:spacing w:before="80" w:line="240" w:lineRule="auto"/>
        <w:ind w:firstLine="720"/>
        <w:jc w:val="both"/>
        <w:rPr>
          <w:szCs w:val="24"/>
        </w:rPr>
      </w:pPr>
      <w:r w:rsidRPr="000D6E9F">
        <w:rPr>
          <w:szCs w:val="24"/>
        </w:rPr>
        <w:t>* Chỉ tiêu theo cột:</w:t>
      </w:r>
    </w:p>
    <w:p w:rsidR="002C4558" w:rsidRPr="000D6E9F" w:rsidRDefault="002C4558" w:rsidP="002C4558">
      <w:pPr>
        <w:spacing w:before="80" w:line="240" w:lineRule="auto"/>
        <w:ind w:firstLine="720"/>
        <w:jc w:val="both"/>
        <w:rPr>
          <w:szCs w:val="24"/>
        </w:rPr>
      </w:pPr>
      <w:r w:rsidRPr="000D6E9F">
        <w:rPr>
          <w:szCs w:val="24"/>
        </w:rPr>
        <w:t>- Cột 1: ghi số thứ tự.</w:t>
      </w:r>
    </w:p>
    <w:p w:rsidR="002C4558" w:rsidRPr="000D6E9F" w:rsidRDefault="002C4558" w:rsidP="002C4558">
      <w:pPr>
        <w:spacing w:before="80" w:line="240" w:lineRule="auto"/>
        <w:ind w:firstLine="720"/>
        <w:jc w:val="both"/>
        <w:rPr>
          <w:szCs w:val="24"/>
        </w:rPr>
      </w:pPr>
      <w:r w:rsidRPr="000D6E9F">
        <w:rPr>
          <w:szCs w:val="24"/>
        </w:rPr>
        <w:t>- Cột 2: ghi họ tên người tham gia điều chỉnh.</w:t>
      </w:r>
    </w:p>
    <w:p w:rsidR="002C4558" w:rsidRPr="000D6E9F" w:rsidRDefault="002C4558" w:rsidP="002C4558">
      <w:pPr>
        <w:spacing w:before="80" w:line="240" w:lineRule="auto"/>
        <w:ind w:firstLine="720"/>
        <w:jc w:val="both"/>
        <w:rPr>
          <w:szCs w:val="24"/>
        </w:rPr>
      </w:pPr>
      <w:r w:rsidRPr="000D6E9F">
        <w:rPr>
          <w:szCs w:val="24"/>
        </w:rPr>
        <w:t>- Cột 3: ghi mã số BHXH của người tham gia điều chỉnh.</w:t>
      </w:r>
    </w:p>
    <w:p w:rsidR="002C4558" w:rsidRPr="000D6E9F" w:rsidRDefault="002C4558" w:rsidP="002C4558">
      <w:pPr>
        <w:spacing w:before="80" w:line="240" w:lineRule="auto"/>
        <w:ind w:firstLine="720"/>
        <w:jc w:val="both"/>
        <w:rPr>
          <w:szCs w:val="24"/>
        </w:rPr>
      </w:pPr>
      <w:r w:rsidRPr="000D6E9F">
        <w:rPr>
          <w:szCs w:val="24"/>
        </w:rPr>
        <w:t>- Cột 4: ghi tên, loại văn bản (Quyết định, HĐLĐ, Giấy xác nhận …).</w:t>
      </w:r>
    </w:p>
    <w:p w:rsidR="002C4558" w:rsidRPr="000D6E9F" w:rsidRDefault="002C4558" w:rsidP="002C4558">
      <w:pPr>
        <w:spacing w:before="80" w:line="240" w:lineRule="auto"/>
        <w:ind w:firstLine="720"/>
        <w:jc w:val="both"/>
        <w:rPr>
          <w:szCs w:val="24"/>
        </w:rPr>
      </w:pPr>
      <w:r w:rsidRPr="000D6E9F">
        <w:rPr>
          <w:szCs w:val="24"/>
        </w:rPr>
        <w:t>- Cột 5: ghi số hiệu văn bản (99/QĐ-UBND, 88/LĐTBXH-NCC …).</w:t>
      </w:r>
    </w:p>
    <w:p w:rsidR="002C4558" w:rsidRPr="000D6E9F" w:rsidRDefault="002C4558" w:rsidP="002C4558">
      <w:pPr>
        <w:spacing w:before="80" w:line="240" w:lineRule="auto"/>
        <w:ind w:firstLine="720"/>
        <w:jc w:val="both"/>
        <w:rPr>
          <w:szCs w:val="24"/>
        </w:rPr>
      </w:pPr>
      <w:r w:rsidRPr="000D6E9F">
        <w:rPr>
          <w:szCs w:val="24"/>
        </w:rPr>
        <w:t>- Cột 6: ghi ngày ban hành văn bản.</w:t>
      </w:r>
    </w:p>
    <w:p w:rsidR="002C4558" w:rsidRPr="000D6E9F" w:rsidRDefault="002C4558" w:rsidP="002C4558">
      <w:pPr>
        <w:spacing w:before="80" w:line="240" w:lineRule="auto"/>
        <w:ind w:firstLine="720"/>
        <w:jc w:val="both"/>
        <w:rPr>
          <w:szCs w:val="24"/>
        </w:rPr>
      </w:pPr>
      <w:r w:rsidRPr="000D6E9F">
        <w:rPr>
          <w:szCs w:val="24"/>
        </w:rPr>
        <w:t>- Cột 7: ghi ngày văn bản có hiệu lực.</w:t>
      </w:r>
    </w:p>
    <w:p w:rsidR="002C4558" w:rsidRPr="000D6E9F" w:rsidRDefault="002C4558" w:rsidP="002C4558">
      <w:pPr>
        <w:spacing w:before="80" w:line="240" w:lineRule="auto"/>
        <w:ind w:firstLine="720"/>
        <w:jc w:val="both"/>
        <w:rPr>
          <w:szCs w:val="24"/>
        </w:rPr>
      </w:pPr>
      <w:r w:rsidRPr="000D6E9F">
        <w:rPr>
          <w:szCs w:val="24"/>
        </w:rPr>
        <w:t>- Cột 8: ghi cơ quan ban hành văn bản (UBND huyện, tỉnh hoặc Sở, ngành …; Công ty A …).</w:t>
      </w:r>
    </w:p>
    <w:p w:rsidR="002C4558" w:rsidRPr="000D6E9F" w:rsidRDefault="002C4558" w:rsidP="002C4558">
      <w:pPr>
        <w:spacing w:before="80" w:line="240" w:lineRule="auto"/>
        <w:ind w:firstLine="720"/>
        <w:jc w:val="both"/>
        <w:rPr>
          <w:szCs w:val="24"/>
        </w:rPr>
      </w:pPr>
      <w:r w:rsidRPr="000D6E9F">
        <w:rPr>
          <w:szCs w:val="24"/>
        </w:rPr>
        <w:t>- Cột 9: ghi nội dung trích yếu văn bản (V/v tuyển dụng, điều động, tăng lương; xác nhận người có công với cách mạng …).</w:t>
      </w:r>
    </w:p>
    <w:p w:rsidR="002C4558" w:rsidRPr="000D6E9F" w:rsidRDefault="002C4558" w:rsidP="002C4558">
      <w:pPr>
        <w:spacing w:before="80" w:line="240" w:lineRule="auto"/>
        <w:ind w:firstLine="720"/>
        <w:jc w:val="both"/>
        <w:rPr>
          <w:szCs w:val="24"/>
        </w:rPr>
      </w:pPr>
      <w:r w:rsidRPr="000D6E9F">
        <w:rPr>
          <w:szCs w:val="24"/>
        </w:rPr>
        <w:t>- Cột 10: ghi một số thông tin được trích lược nêu trong giấy tờ để cơ quan BHXH có căn cứ thẩm định như:</w:t>
      </w:r>
    </w:p>
    <w:p w:rsidR="002C4558" w:rsidRPr="000D6E9F" w:rsidRDefault="002C4558" w:rsidP="002C4558">
      <w:pPr>
        <w:spacing w:before="80" w:line="240" w:lineRule="auto"/>
        <w:ind w:firstLine="720"/>
        <w:jc w:val="both"/>
        <w:rPr>
          <w:szCs w:val="24"/>
        </w:rPr>
      </w:pPr>
      <w:r w:rsidRPr="000D6E9F">
        <w:rPr>
          <w:szCs w:val="24"/>
        </w:rPr>
        <w:t>+ Truy thu: ghi một số nội dung trong văn bản làm căn cứ truy thu.</w:t>
      </w:r>
    </w:p>
    <w:p w:rsidR="002C4558" w:rsidRPr="000D6E9F" w:rsidRDefault="002C4558" w:rsidP="002C4558">
      <w:pPr>
        <w:spacing w:before="80" w:line="240" w:lineRule="auto"/>
        <w:ind w:firstLine="720"/>
        <w:jc w:val="both"/>
        <w:rPr>
          <w:szCs w:val="24"/>
        </w:rPr>
      </w:pPr>
      <w:r w:rsidRPr="000D6E9F">
        <w:rPr>
          <w:szCs w:val="24"/>
        </w:rPr>
        <w:lastRenderedPageBreak/>
        <w:t>+ Trường hợp điều chỉnh nội dung đã ghi trên sổ BHXH (điều chỉnh làm nghề hoặc công việc nặng nhọc, độc hại nguy hiểm hoặc đặc biệt nặng nhọc, độc hại nguy hiểm thuộc danh mục do Bộ Lao động - Thương binh và Xã hội, Bộ y tế ban hành): ghi rõ công việc, địa điểm làm việc; mức lương, phụ cấp lương, các khoản bổ sung hoặc bậc lương, hệ số lương, thời điểm hưởng lương của người lao động theo Quyết định phân công nghề, công việc hoặc Quyết định tiền lương hoặc HĐLĐ, HĐLV theo nghề hoặc công việc.</w:t>
      </w:r>
    </w:p>
    <w:p w:rsidR="002C4558" w:rsidRPr="000D6E9F" w:rsidRDefault="002C4558" w:rsidP="002C4558">
      <w:pPr>
        <w:spacing w:before="80" w:line="240" w:lineRule="auto"/>
        <w:ind w:firstLine="720"/>
        <w:jc w:val="both"/>
        <w:rPr>
          <w:szCs w:val="24"/>
        </w:rPr>
      </w:pPr>
      <w:r w:rsidRPr="000D6E9F">
        <w:rPr>
          <w:szCs w:val="24"/>
        </w:rPr>
        <w:t xml:space="preserve">+ Cấp lại sổ BHXH do thay đổi họ, tên, chữ đệm; ngày, tháng, năm sinh; giới tính; quốc tịch: </w:t>
      </w:r>
    </w:p>
    <w:p w:rsidR="002C4558" w:rsidRPr="000D6E9F" w:rsidRDefault="002C4558" w:rsidP="002C4558">
      <w:pPr>
        <w:spacing w:before="80" w:line="240" w:lineRule="auto"/>
        <w:ind w:firstLine="720"/>
        <w:jc w:val="both"/>
        <w:rPr>
          <w:szCs w:val="24"/>
        </w:rPr>
      </w:pPr>
      <w:r w:rsidRPr="000D6E9F">
        <w:rPr>
          <w:szCs w:val="24"/>
        </w:rPr>
        <w:t xml:space="preserve">Ghi rõ: họ tên; ngày tháng năm sinh; giới tính; quốc tịch của người tham gia được ghi trong Giấy khai sinh hoặc bản Trích lục khai sinh; </w:t>
      </w:r>
    </w:p>
    <w:p w:rsidR="002C4558" w:rsidRPr="000D6E9F" w:rsidRDefault="002C4558" w:rsidP="002C4558">
      <w:pPr>
        <w:spacing w:before="80" w:line="240" w:lineRule="auto"/>
        <w:ind w:firstLine="720"/>
        <w:jc w:val="both"/>
        <w:rPr>
          <w:szCs w:val="24"/>
        </w:rPr>
      </w:pPr>
      <w:r w:rsidRPr="000D6E9F">
        <w:rPr>
          <w:szCs w:val="24"/>
        </w:rPr>
        <w:t>Ghi rõ: số chứng minh thư/thẻ căn cước/hộ chiếu; họ và tên, ngày tháng năm sinh của người tham gia được ghi trong chứng minh thư/thẻ căn cước/hộ chiếu .</w:t>
      </w:r>
    </w:p>
    <w:p w:rsidR="002C4558" w:rsidRPr="000D6E9F" w:rsidRDefault="002C4558" w:rsidP="002C4558">
      <w:pPr>
        <w:spacing w:before="80" w:line="240" w:lineRule="auto"/>
        <w:ind w:firstLine="720"/>
        <w:jc w:val="both"/>
        <w:rPr>
          <w:szCs w:val="24"/>
        </w:rPr>
      </w:pPr>
      <w:r w:rsidRPr="000D6E9F">
        <w:rPr>
          <w:szCs w:val="24"/>
        </w:rPr>
        <w:t>Trường hợp là đảng viên ghi rõ: họ tên; ngày tháng năm sinh; ngày tháng năm khai lý lịch của người tham gia được ghi trong Lý lịch đảng viên.</w:t>
      </w:r>
    </w:p>
    <w:p w:rsidR="002C4558" w:rsidRPr="000D6E9F" w:rsidRDefault="002C4558" w:rsidP="002C4558">
      <w:pPr>
        <w:spacing w:before="80" w:line="240" w:lineRule="auto"/>
        <w:ind w:firstLine="720"/>
        <w:jc w:val="both"/>
        <w:rPr>
          <w:szCs w:val="24"/>
        </w:rPr>
      </w:pPr>
      <w:r w:rsidRPr="000D6E9F">
        <w:rPr>
          <w:szCs w:val="24"/>
        </w:rPr>
        <w:t>+ Trường hợp được hưởng quyền lợi BHYT cao hơn:</w:t>
      </w:r>
    </w:p>
    <w:p w:rsidR="002C4558" w:rsidRPr="000D6E9F" w:rsidRDefault="002C4558" w:rsidP="002C4558">
      <w:pPr>
        <w:spacing w:before="80" w:line="240" w:lineRule="auto"/>
        <w:ind w:firstLine="720"/>
        <w:jc w:val="both"/>
        <w:rPr>
          <w:szCs w:val="24"/>
        </w:rPr>
      </w:pPr>
      <w:r w:rsidRPr="000D6E9F">
        <w:rPr>
          <w:szCs w:val="24"/>
        </w:rPr>
        <w:t>Đối với người có công với cách mạng được cấp thẻ thương binh, thẻ bệnh binh, giấy chứng nhận người hưởng chính sách như thương binh: ghi rõ họ tên, ngày tháng năm sinh, tỷ lệ mất sức lao động của người có công với cách mạng được ghi trong thẻ; họ và tên, chức vụ của người ký cấp thẻ.</w:t>
      </w:r>
    </w:p>
    <w:p w:rsidR="002C4558" w:rsidRPr="000D6E9F" w:rsidRDefault="002C4558" w:rsidP="002C4558">
      <w:pPr>
        <w:spacing w:before="80" w:line="240" w:lineRule="auto"/>
        <w:ind w:firstLine="720"/>
        <w:jc w:val="both"/>
        <w:rPr>
          <w:szCs w:val="24"/>
        </w:rPr>
      </w:pPr>
      <w:r w:rsidRPr="000D6E9F">
        <w:rPr>
          <w:szCs w:val="24"/>
        </w:rPr>
        <w:t>Đối với người có công với cách mạng được cấp Quyết định công nhận, Quyết định hưởng trợ cấp, Giấy xác nhận, Giấy chứng nhận, Huân chương, Huy chương... (viết tắt là văn bản): ghi rõ họ tên, ngày tháng năm sinh của người có công với cách mạng được nêu trong văn bản (nếu có); họ và tên, chức vụ của người ký văn bản.</w:t>
      </w:r>
    </w:p>
    <w:p w:rsidR="002C4558" w:rsidRPr="000D6E9F" w:rsidRDefault="002C4558" w:rsidP="002C4558">
      <w:pPr>
        <w:spacing w:before="80" w:line="240" w:lineRule="auto"/>
        <w:ind w:firstLine="720"/>
        <w:jc w:val="both"/>
        <w:rPr>
          <w:szCs w:val="24"/>
        </w:rPr>
      </w:pPr>
      <w:r w:rsidRPr="000D6E9F">
        <w:rPr>
          <w:szCs w:val="24"/>
        </w:rPr>
        <w:t>Đối với cựu chiến binh theo Nghị định 150/2006/NĐ-CP ngày 12/12/2006 của Chính phủ (Nghị định số 157/2016/NĐ-CP ngày 24/11/2016 của Chính phủ sửa đổi, bổ sung Nghị định số 150/2006/NĐ-CP): ghi rõ tên Quyết định (là phục viên, xuất ngũ, chuyển ngành); ngày nhập ngũ; cấp bậc quân hàm (chuẩn úy, thiếu úy...); địa điểm nơi đóng quân của cựu chiến binh được nêu trong văn bản; họ và tên, cấp bậc của người ký văn bản (hoặc ký thẩm định văn bản).</w:t>
      </w:r>
    </w:p>
    <w:p w:rsidR="002C4558" w:rsidRPr="000D6E9F" w:rsidRDefault="002C4558" w:rsidP="002C4558">
      <w:pPr>
        <w:spacing w:before="80" w:line="240" w:lineRule="auto"/>
        <w:ind w:firstLine="720"/>
        <w:jc w:val="both"/>
        <w:rPr>
          <w:szCs w:val="24"/>
        </w:rPr>
      </w:pPr>
      <w:r w:rsidRPr="000D6E9F">
        <w:rPr>
          <w:szCs w:val="24"/>
        </w:rPr>
        <w:t>Đối với cựu chiến binh là người trực tiếp tham gia kháng chiến được cấp Giấy chứng nhận, Giấy khen, Quyết định hưởng trợ cấp, Lý lịch (cán bộ, đảng viên): ghi rõ họ tên, ngày tháng năm sinh của cựu chiến binh được nêu văn bản; họ và tên, chức vụ của người ký văn bản.</w:t>
      </w:r>
    </w:p>
    <w:p w:rsidR="002C4558" w:rsidRPr="000D6E9F" w:rsidRDefault="002C4558" w:rsidP="002C4558">
      <w:pPr>
        <w:spacing w:before="80" w:line="240" w:lineRule="auto"/>
        <w:ind w:firstLine="720"/>
        <w:jc w:val="both"/>
        <w:rPr>
          <w:szCs w:val="24"/>
        </w:rPr>
      </w:pPr>
      <w:r w:rsidRPr="000D6E9F">
        <w:rPr>
          <w:szCs w:val="24"/>
        </w:rPr>
        <w:t xml:space="preserve">Đối với người được hưởng quyền lợi cao hơn theo hộ gia đình (như: thân nhân người có công với cách mạng, hộ gia đình nghèo...) được cấp giấy chứng </w:t>
      </w:r>
      <w:r w:rsidRPr="000D6E9F">
        <w:rPr>
          <w:szCs w:val="24"/>
        </w:rPr>
        <w:lastRenderedPageBreak/>
        <w:t>nhận, giấy xác nhận, sổ hộ khẩu, sổ tạm trú: ghi rõ họ tên của người có công với cách mạng (hoặc chủ hộ), họ và tên các thân nhân được ghi trong văn bản; họ và tên, chức vụ của người ký văn bản.</w:t>
      </w:r>
    </w:p>
    <w:p w:rsidR="002C4558" w:rsidRPr="000D6E9F" w:rsidRDefault="002C4558" w:rsidP="002C4558">
      <w:pPr>
        <w:spacing w:before="80" w:line="240" w:lineRule="auto"/>
        <w:ind w:firstLine="720"/>
        <w:jc w:val="both"/>
        <w:rPr>
          <w:szCs w:val="24"/>
        </w:rPr>
      </w:pPr>
      <w:r w:rsidRPr="000D6E9F">
        <w:rPr>
          <w:b/>
          <w:szCs w:val="24"/>
        </w:rPr>
        <w:t>* Lưu ý:</w:t>
      </w:r>
      <w:r w:rsidRPr="000D6E9F">
        <w:rPr>
          <w:szCs w:val="24"/>
        </w:rPr>
        <w:t xml:space="preserve"> Trường hợp người tham gia không có giấy tờ nêu tại Phụ lục 02, Mục II, III Phụ lục 03 mà có giấy tờ khác chứng minh thì đơn vị nộp cho cơ quan BHXH để xem xét giải quyết, không ghi vào bảng kê này.</w:t>
      </w:r>
    </w:p>
    <w:p w:rsidR="006D4845" w:rsidRDefault="002C4558"/>
    <w:sectPr w:rsidR="006D4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558"/>
    <w:rsid w:val="000A15D7"/>
    <w:rsid w:val="002C4558"/>
    <w:rsid w:val="00635347"/>
    <w:rsid w:val="00C15665"/>
    <w:rsid w:val="00F0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558"/>
    <w:pPr>
      <w:spacing w:before="120" w:after="0" w:line="340" w:lineRule="exact"/>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uiPriority w:val="99"/>
    <w:rsid w:val="002C4558"/>
    <w:rPr>
      <w:rFonts w:ascii=".VnTime" w:eastAsia="Times New Roman" w:hAnsi=".VnTime" w:cs="Times New Roman"/>
      <w:szCs w:val="28"/>
    </w:rPr>
  </w:style>
  <w:style w:type="paragraph" w:styleId="BodyTextIndent">
    <w:name w:val="Body Text Indent"/>
    <w:basedOn w:val="Normal"/>
    <w:link w:val="BodyTextIndentChar"/>
    <w:uiPriority w:val="99"/>
    <w:rsid w:val="002C4558"/>
    <w:pPr>
      <w:spacing w:before="0" w:after="120" w:line="240" w:lineRule="auto"/>
      <w:ind w:left="360"/>
    </w:pPr>
    <w:rPr>
      <w:rFonts w:ascii=".VnTime" w:eastAsia="Times New Roman" w:hAnsi=".VnTime"/>
      <w:sz w:val="22"/>
      <w:szCs w:val="28"/>
    </w:rPr>
  </w:style>
  <w:style w:type="character" w:customStyle="1" w:styleId="BodyTextIndentChar1">
    <w:name w:val="Body Text Indent Char1"/>
    <w:basedOn w:val="DefaultParagraphFont"/>
    <w:uiPriority w:val="99"/>
    <w:semiHidden/>
    <w:rsid w:val="002C4558"/>
    <w:rPr>
      <w:rFonts w:ascii="Times New Roman" w:eastAsia="Calibri" w:hAnsi="Times New Roman" w:cs="Times New Roman"/>
      <w:sz w:val="28"/>
    </w:rPr>
  </w:style>
  <w:style w:type="paragraph" w:styleId="NormalWeb">
    <w:name w:val="Normal (Web)"/>
    <w:basedOn w:val="Normal"/>
    <w:uiPriority w:val="99"/>
    <w:rsid w:val="002C4558"/>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558"/>
    <w:pPr>
      <w:spacing w:before="120" w:after="0" w:line="340" w:lineRule="exact"/>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uiPriority w:val="99"/>
    <w:rsid w:val="002C4558"/>
    <w:rPr>
      <w:rFonts w:ascii=".VnTime" w:eastAsia="Times New Roman" w:hAnsi=".VnTime" w:cs="Times New Roman"/>
      <w:szCs w:val="28"/>
    </w:rPr>
  </w:style>
  <w:style w:type="paragraph" w:styleId="BodyTextIndent">
    <w:name w:val="Body Text Indent"/>
    <w:basedOn w:val="Normal"/>
    <w:link w:val="BodyTextIndentChar"/>
    <w:uiPriority w:val="99"/>
    <w:rsid w:val="002C4558"/>
    <w:pPr>
      <w:spacing w:before="0" w:after="120" w:line="240" w:lineRule="auto"/>
      <w:ind w:left="360"/>
    </w:pPr>
    <w:rPr>
      <w:rFonts w:ascii=".VnTime" w:eastAsia="Times New Roman" w:hAnsi=".VnTime"/>
      <w:sz w:val="22"/>
      <w:szCs w:val="28"/>
    </w:rPr>
  </w:style>
  <w:style w:type="character" w:customStyle="1" w:styleId="BodyTextIndentChar1">
    <w:name w:val="Body Text Indent Char1"/>
    <w:basedOn w:val="DefaultParagraphFont"/>
    <w:uiPriority w:val="99"/>
    <w:semiHidden/>
    <w:rsid w:val="002C4558"/>
    <w:rPr>
      <w:rFonts w:ascii="Times New Roman" w:eastAsia="Calibri" w:hAnsi="Times New Roman" w:cs="Times New Roman"/>
      <w:sz w:val="28"/>
    </w:rPr>
  </w:style>
  <w:style w:type="paragraph" w:styleId="NormalWeb">
    <w:name w:val="Normal (Web)"/>
    <w:basedOn w:val="Normal"/>
    <w:uiPriority w:val="99"/>
    <w:rsid w:val="002C4558"/>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2018-09-25T01:54:00Z</dcterms:created>
  <dcterms:modified xsi:type="dcterms:W3CDTF">2018-09-25T01:55:00Z</dcterms:modified>
</cp:coreProperties>
</file>