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4C68A5" w:rsidRPr="004C68A5" w:rsidTr="004144BD">
        <w:trPr>
          <w:trHeight w:val="842"/>
        </w:trPr>
        <w:tc>
          <w:tcPr>
            <w:tcW w:w="3369" w:type="dxa"/>
          </w:tcPr>
          <w:p w:rsidR="00DF4053" w:rsidRPr="004C68A5" w:rsidRDefault="00DF4053" w:rsidP="004144BD">
            <w:pPr>
              <w:pStyle w:val="BodyText3"/>
              <w:jc w:val="center"/>
              <w:rPr>
                <w:b/>
                <w:color w:val="000000" w:themeColor="text1"/>
                <w:sz w:val="26"/>
                <w:szCs w:val="26"/>
                <w:vertAlign w:val="superscript"/>
              </w:rPr>
            </w:pPr>
            <w:r w:rsidRPr="004C68A5">
              <w:rPr>
                <w:b/>
                <w:noProof/>
                <w:color w:val="000000" w:themeColor="text1"/>
                <w:sz w:val="26"/>
                <w:szCs w:val="26"/>
                <w:lang w:val="en-US" w:eastAsia="en-US"/>
              </w:rPr>
              <mc:AlternateContent>
                <mc:Choice Requires="wps">
                  <w:drawing>
                    <wp:anchor distT="0" distB="0" distL="114300" distR="114300" simplePos="0" relativeHeight="251694080" behindDoc="0" locked="0" layoutInCell="1" allowOverlap="1" wp14:anchorId="004A67DA" wp14:editId="417ECF71">
                      <wp:simplePos x="0" y="0"/>
                      <wp:positionH relativeFrom="column">
                        <wp:posOffset>647700</wp:posOffset>
                      </wp:positionH>
                      <wp:positionV relativeFrom="paragraph">
                        <wp:posOffset>384810</wp:posOffset>
                      </wp:positionV>
                      <wp:extent cx="688340" cy="0"/>
                      <wp:effectExtent l="13335"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0.3pt" to="105.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P1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"/>
                  </w:pict>
                </mc:Fallback>
              </mc:AlternateContent>
            </w:r>
            <w:r w:rsidRPr="004C68A5">
              <w:rPr>
                <w:b/>
                <w:color w:val="000000" w:themeColor="text1"/>
                <w:sz w:val="26"/>
                <w:szCs w:val="26"/>
                <w:lang w:val="en-US" w:eastAsia="en-US"/>
              </w:rPr>
              <w:t>ỦY BAN NHÂN DÂN TỈNH THỪA THIÊN HUẾ</w:t>
            </w:r>
          </w:p>
          <w:p w:rsidR="00DF4053" w:rsidRPr="004C68A5" w:rsidRDefault="00DF4053" w:rsidP="004144BD">
            <w:pPr>
              <w:jc w:val="center"/>
              <w:rPr>
                <w:color w:val="000000" w:themeColor="text1"/>
                <w:sz w:val="16"/>
                <w:szCs w:val="16"/>
                <w:lang w:val="x-none" w:eastAsia="x-none"/>
              </w:rPr>
            </w:pPr>
          </w:p>
        </w:tc>
        <w:tc>
          <w:tcPr>
            <w:tcW w:w="6202" w:type="dxa"/>
          </w:tcPr>
          <w:p w:rsidR="00DF4053" w:rsidRPr="004C68A5" w:rsidRDefault="00DF4053" w:rsidP="004144BD">
            <w:pPr>
              <w:jc w:val="center"/>
              <w:rPr>
                <w:b/>
                <w:color w:val="000000" w:themeColor="text1"/>
                <w:sz w:val="26"/>
                <w:szCs w:val="26"/>
              </w:rPr>
            </w:pPr>
            <w:r w:rsidRPr="004C68A5">
              <w:rPr>
                <w:b/>
                <w:color w:val="000000" w:themeColor="text1"/>
                <w:sz w:val="26"/>
                <w:szCs w:val="26"/>
              </w:rPr>
              <w:t>CỘNG HÒA XÃ HỘI CHỦ NGHĨA VIỆT NAM</w:t>
            </w:r>
          </w:p>
          <w:p w:rsidR="00DF4053" w:rsidRPr="004C68A5" w:rsidRDefault="005776D7" w:rsidP="004144BD">
            <w:pPr>
              <w:jc w:val="center"/>
              <w:rPr>
                <w:b/>
                <w:color w:val="000000" w:themeColor="text1"/>
                <w:szCs w:val="28"/>
              </w:rPr>
            </w:pPr>
            <w:r w:rsidRPr="004C68A5">
              <w:rPr>
                <w:b/>
                <w:noProof/>
                <w:color w:val="000000" w:themeColor="text1"/>
                <w:sz w:val="2"/>
                <w:szCs w:val="2"/>
              </w:rPr>
              <mc:AlternateContent>
                <mc:Choice Requires="wps">
                  <w:drawing>
                    <wp:anchor distT="0" distB="0" distL="114300" distR="114300" simplePos="0" relativeHeight="251695104" behindDoc="0" locked="0" layoutInCell="1" allowOverlap="1" wp14:anchorId="166A8BFF" wp14:editId="108963B9">
                      <wp:simplePos x="0" y="0"/>
                      <wp:positionH relativeFrom="column">
                        <wp:posOffset>752475</wp:posOffset>
                      </wp:positionH>
                      <wp:positionV relativeFrom="paragraph">
                        <wp:posOffset>194945</wp:posOffset>
                      </wp:positionV>
                      <wp:extent cx="2257425" cy="9525"/>
                      <wp:effectExtent l="0" t="0" r="28575" b="285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5.35pt" to="23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"/>
                  </w:pict>
                </mc:Fallback>
              </mc:AlternateContent>
            </w:r>
            <w:r w:rsidR="00DF4053" w:rsidRPr="004C68A5">
              <w:rPr>
                <w:b/>
                <w:color w:val="000000" w:themeColor="text1"/>
                <w:szCs w:val="28"/>
              </w:rPr>
              <w:t>Độc lập - Tự do - Hạnh phúc</w:t>
            </w:r>
          </w:p>
          <w:p w:rsidR="00DF4053" w:rsidRPr="004C68A5" w:rsidRDefault="00DF4053" w:rsidP="004144BD">
            <w:pPr>
              <w:spacing w:line="276" w:lineRule="auto"/>
              <w:jc w:val="center"/>
              <w:rPr>
                <w:b/>
                <w:color w:val="000000" w:themeColor="text1"/>
                <w:sz w:val="2"/>
                <w:szCs w:val="2"/>
              </w:rPr>
            </w:pPr>
          </w:p>
        </w:tc>
      </w:tr>
      <w:tr w:rsidR="00DF4053" w:rsidRPr="004C68A5" w:rsidTr="004144BD">
        <w:tc>
          <w:tcPr>
            <w:tcW w:w="3369" w:type="dxa"/>
          </w:tcPr>
          <w:p w:rsidR="00DF4053" w:rsidRPr="004C68A5" w:rsidRDefault="00DF4053" w:rsidP="00B52C83">
            <w:pPr>
              <w:jc w:val="center"/>
              <w:rPr>
                <w:color w:val="000000" w:themeColor="text1"/>
                <w:szCs w:val="28"/>
              </w:rPr>
            </w:pPr>
            <w:r w:rsidRPr="004C68A5">
              <w:rPr>
                <w:bCs/>
                <w:color w:val="000000" w:themeColor="text1"/>
                <w:szCs w:val="28"/>
              </w:rPr>
              <w:t xml:space="preserve">Số: </w:t>
            </w:r>
            <w:r w:rsidR="00B52C83">
              <w:rPr>
                <w:bCs/>
                <w:color w:val="000000" w:themeColor="text1"/>
                <w:szCs w:val="28"/>
              </w:rPr>
              <w:t xml:space="preserve">1440 </w:t>
            </w:r>
            <w:r w:rsidRPr="004C68A5">
              <w:rPr>
                <w:bCs/>
                <w:color w:val="000000" w:themeColor="text1"/>
                <w:szCs w:val="28"/>
              </w:rPr>
              <w:t>/QĐ-UBND</w:t>
            </w:r>
          </w:p>
        </w:tc>
        <w:tc>
          <w:tcPr>
            <w:tcW w:w="6202" w:type="dxa"/>
          </w:tcPr>
          <w:p w:rsidR="00DF4053" w:rsidRPr="004C68A5" w:rsidRDefault="00DF4053" w:rsidP="00B52C83">
            <w:pPr>
              <w:spacing w:line="276" w:lineRule="auto"/>
              <w:jc w:val="center"/>
              <w:rPr>
                <w:i/>
                <w:color w:val="000000" w:themeColor="text1"/>
              </w:rPr>
            </w:pPr>
            <w:r w:rsidRPr="004C68A5">
              <w:rPr>
                <w:i/>
                <w:color w:val="000000" w:themeColor="text1"/>
              </w:rPr>
              <w:t xml:space="preserve">Thừa Thiên Huế, ngày </w:t>
            </w:r>
            <w:r w:rsidR="00B52C83">
              <w:rPr>
                <w:i/>
                <w:color w:val="000000" w:themeColor="text1"/>
              </w:rPr>
              <w:t>18</w:t>
            </w:r>
            <w:r w:rsidRPr="004C68A5">
              <w:rPr>
                <w:i/>
                <w:color w:val="000000" w:themeColor="text1"/>
              </w:rPr>
              <w:t xml:space="preserve"> tháng </w:t>
            </w:r>
            <w:r w:rsidR="00E17C45" w:rsidRPr="004C68A5">
              <w:rPr>
                <w:i/>
                <w:color w:val="000000" w:themeColor="text1"/>
              </w:rPr>
              <w:t>6</w:t>
            </w:r>
            <w:r w:rsidRPr="004C68A5">
              <w:rPr>
                <w:i/>
                <w:color w:val="000000" w:themeColor="text1"/>
              </w:rPr>
              <w:t xml:space="preserve"> năm 2020</w:t>
            </w:r>
          </w:p>
        </w:tc>
      </w:tr>
    </w:tbl>
    <w:p w:rsidR="00DF4053" w:rsidRPr="004C68A5" w:rsidRDefault="00DF4053" w:rsidP="00DF4053">
      <w:pPr>
        <w:spacing w:line="276" w:lineRule="auto"/>
        <w:jc w:val="center"/>
        <w:rPr>
          <w:b/>
          <w:color w:val="000000" w:themeColor="text1"/>
        </w:rPr>
      </w:pPr>
    </w:p>
    <w:p w:rsidR="00DF4053" w:rsidRPr="004C68A5" w:rsidRDefault="00DF4053" w:rsidP="00DF4053">
      <w:pPr>
        <w:spacing w:line="276" w:lineRule="auto"/>
        <w:jc w:val="center"/>
        <w:rPr>
          <w:b/>
          <w:color w:val="000000" w:themeColor="text1"/>
        </w:rPr>
      </w:pPr>
      <w:r w:rsidRPr="004C68A5">
        <w:rPr>
          <w:b/>
          <w:color w:val="000000" w:themeColor="text1"/>
        </w:rPr>
        <w:t>QUYẾT ĐỊNH</w:t>
      </w:r>
    </w:p>
    <w:p w:rsidR="00DF4053" w:rsidRPr="004C68A5" w:rsidRDefault="00DF4053" w:rsidP="00DF4053">
      <w:pPr>
        <w:spacing w:line="252" w:lineRule="auto"/>
        <w:jc w:val="center"/>
        <w:rPr>
          <w:b/>
          <w:color w:val="000000" w:themeColor="text1"/>
          <w:szCs w:val="28"/>
          <w:lang w:val="vi-VN"/>
        </w:rPr>
      </w:pPr>
      <w:r w:rsidRPr="004C68A5">
        <w:rPr>
          <w:b/>
          <w:noProof/>
          <w:color w:val="000000" w:themeColor="text1"/>
          <w:szCs w:val="28"/>
        </w:rPr>
        <mc:AlternateContent>
          <mc:Choice Requires="wps">
            <w:drawing>
              <wp:anchor distT="0" distB="0" distL="114300" distR="114300" simplePos="0" relativeHeight="251659264" behindDoc="0" locked="0" layoutInCell="1" allowOverlap="1" wp14:anchorId="52594A6C" wp14:editId="4688DFE9">
                <wp:simplePos x="0" y="0"/>
                <wp:positionH relativeFrom="column">
                  <wp:posOffset>2120265</wp:posOffset>
                </wp:positionH>
                <wp:positionV relativeFrom="paragraph">
                  <wp:posOffset>421005</wp:posOffset>
                </wp:positionV>
                <wp:extent cx="1752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33.15pt" to="304.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tc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"/>
            </w:pict>
          </mc:Fallback>
        </mc:AlternateContent>
      </w:r>
      <w:r w:rsidRPr="004C68A5">
        <w:rPr>
          <w:b/>
          <w:color w:val="000000" w:themeColor="text1"/>
          <w:szCs w:val="28"/>
        </w:rPr>
        <w:t xml:space="preserve">Công bố </w:t>
      </w:r>
      <w:r w:rsidR="00E17C45" w:rsidRPr="004C68A5">
        <w:rPr>
          <w:b/>
          <w:color w:val="000000" w:themeColor="text1"/>
          <w:szCs w:val="28"/>
        </w:rPr>
        <w:t xml:space="preserve">Danh mục </w:t>
      </w:r>
      <w:r w:rsidRPr="004C68A5">
        <w:rPr>
          <w:b/>
          <w:color w:val="000000" w:themeColor="text1"/>
          <w:szCs w:val="28"/>
        </w:rPr>
        <w:t xml:space="preserve">thủ tục hành chính </w:t>
      </w:r>
      <w:r w:rsidR="00A003C6" w:rsidRPr="004C68A5">
        <w:rPr>
          <w:b/>
          <w:color w:val="000000" w:themeColor="text1"/>
          <w:szCs w:val="28"/>
        </w:rPr>
        <w:t>mới ban hành</w:t>
      </w:r>
      <w:r w:rsidR="00E17C45" w:rsidRPr="004C68A5">
        <w:rPr>
          <w:b/>
          <w:color w:val="000000" w:themeColor="text1"/>
          <w:szCs w:val="28"/>
        </w:rPr>
        <w:t>, bị bãi bỏ</w:t>
      </w:r>
      <w:r w:rsidR="00A003C6" w:rsidRPr="004C68A5">
        <w:rPr>
          <w:b/>
          <w:color w:val="000000" w:themeColor="text1"/>
          <w:szCs w:val="28"/>
        </w:rPr>
        <w:t xml:space="preserve"> </w:t>
      </w:r>
      <w:r w:rsidRPr="004C68A5">
        <w:rPr>
          <w:b/>
          <w:color w:val="000000" w:themeColor="text1"/>
          <w:szCs w:val="28"/>
        </w:rPr>
        <w:t xml:space="preserve">thuộc </w:t>
      </w:r>
      <w:r w:rsidR="00E17C45" w:rsidRPr="004C68A5">
        <w:rPr>
          <w:b/>
          <w:color w:val="000000" w:themeColor="text1"/>
          <w:szCs w:val="28"/>
        </w:rPr>
        <w:t>phạm vi chức năng quản lý</w:t>
      </w:r>
      <w:r w:rsidRPr="004C68A5">
        <w:rPr>
          <w:b/>
          <w:color w:val="000000" w:themeColor="text1"/>
          <w:szCs w:val="28"/>
        </w:rPr>
        <w:t xml:space="preserve"> của Sở Khoa học và Công nghệ tỉnh Thừa Thiên Huế</w:t>
      </w:r>
    </w:p>
    <w:p w:rsidR="00DF4053" w:rsidRPr="004C68A5" w:rsidRDefault="00DF4053" w:rsidP="00DF4053">
      <w:pPr>
        <w:spacing w:line="276" w:lineRule="auto"/>
        <w:jc w:val="center"/>
        <w:rPr>
          <w:b/>
          <w:color w:val="000000" w:themeColor="text1"/>
          <w:sz w:val="22"/>
        </w:rPr>
      </w:pPr>
    </w:p>
    <w:p w:rsidR="00DF4053" w:rsidRPr="004C68A5" w:rsidRDefault="00DF4053" w:rsidP="00DF4053">
      <w:pPr>
        <w:spacing w:line="276" w:lineRule="auto"/>
        <w:jc w:val="center"/>
        <w:rPr>
          <w:b/>
          <w:color w:val="000000" w:themeColor="text1"/>
        </w:rPr>
      </w:pPr>
      <w:r w:rsidRPr="004C68A5">
        <w:rPr>
          <w:b/>
          <w:color w:val="000000" w:themeColor="text1"/>
        </w:rPr>
        <w:t>CHỦ TỊCH ỦY BAN NHÂN DÂN TỈNH</w:t>
      </w:r>
    </w:p>
    <w:p w:rsidR="00DF4053" w:rsidRPr="004C68A5" w:rsidRDefault="00DF4053" w:rsidP="00DF4053">
      <w:pPr>
        <w:spacing w:line="276" w:lineRule="auto"/>
        <w:jc w:val="center"/>
        <w:rPr>
          <w:b/>
          <w:color w:val="000000" w:themeColor="text1"/>
          <w:szCs w:val="28"/>
          <w:lang w:val="vi-VN"/>
        </w:rPr>
      </w:pPr>
    </w:p>
    <w:p w:rsidR="00DF4053" w:rsidRPr="004C68A5" w:rsidRDefault="00DF4053" w:rsidP="000039E6">
      <w:pPr>
        <w:widowControl w:val="0"/>
        <w:spacing w:line="276" w:lineRule="auto"/>
        <w:ind w:firstLine="720"/>
        <w:jc w:val="both"/>
        <w:rPr>
          <w:i/>
          <w:color w:val="000000" w:themeColor="text1"/>
        </w:rPr>
      </w:pPr>
      <w:r w:rsidRPr="004C68A5">
        <w:rPr>
          <w:i/>
          <w:color w:val="000000" w:themeColor="text1"/>
        </w:rPr>
        <w:t>Căn cứ Luật Tổ chức Chính quyền địa phương ngày 19 tháng 6 năm 2015;</w:t>
      </w:r>
    </w:p>
    <w:p w:rsidR="00DF4053" w:rsidRPr="004C68A5" w:rsidRDefault="00DF4053" w:rsidP="000039E6">
      <w:pPr>
        <w:widowControl w:val="0"/>
        <w:spacing w:line="276" w:lineRule="auto"/>
        <w:ind w:firstLine="720"/>
        <w:jc w:val="both"/>
        <w:rPr>
          <w:i/>
          <w:color w:val="000000" w:themeColor="text1"/>
        </w:rPr>
      </w:pPr>
      <w:r w:rsidRPr="004C68A5">
        <w:rPr>
          <w:i/>
          <w:color w:val="000000" w:themeColor="text1"/>
        </w:rPr>
        <w:t xml:space="preserve">Căn cứ Nghị định số 63/2010/NĐ-CP ngày 08 tháng 6 năm 2010 của Chính phủ về kiểm soát thủ tục hành chính; </w:t>
      </w:r>
    </w:p>
    <w:p w:rsidR="00DF4053" w:rsidRPr="004C68A5" w:rsidRDefault="00DF4053" w:rsidP="000039E6">
      <w:pPr>
        <w:widowControl w:val="0"/>
        <w:spacing w:line="276" w:lineRule="auto"/>
        <w:ind w:firstLine="720"/>
        <w:jc w:val="both"/>
        <w:rPr>
          <w:i/>
          <w:color w:val="000000" w:themeColor="text1"/>
        </w:rPr>
      </w:pPr>
      <w:r w:rsidRPr="004C68A5">
        <w:rPr>
          <w:i/>
          <w:color w:val="000000" w:themeColor="text1"/>
        </w:rPr>
        <w:t>Căn cứ Nghị định số 92/2017/NĐ-CP ngày 07 tháng 8 năm 2017 của Chính phủ quy định sửa đổi, bổ sung một số Điều của các Nghị định liên quan đến kiểm soát thủ tục hành chính;</w:t>
      </w:r>
    </w:p>
    <w:p w:rsidR="00DF4053" w:rsidRPr="004C68A5" w:rsidRDefault="00DF4053" w:rsidP="000039E6">
      <w:pPr>
        <w:widowControl w:val="0"/>
        <w:spacing w:line="276" w:lineRule="auto"/>
        <w:ind w:firstLine="720"/>
        <w:jc w:val="both"/>
        <w:rPr>
          <w:i/>
          <w:color w:val="000000" w:themeColor="text1"/>
        </w:rPr>
      </w:pPr>
      <w:r w:rsidRPr="004C68A5">
        <w:rPr>
          <w:i/>
          <w:color w:val="000000" w:themeColor="text1"/>
        </w:rPr>
        <w:t>Căn cứ Thông tư số 02/2017/TT-VPC</w:t>
      </w:r>
      <w:bookmarkStart w:id="0" w:name="_GoBack"/>
      <w:bookmarkEnd w:id="0"/>
      <w:r w:rsidRPr="004C68A5">
        <w:rPr>
          <w:i/>
          <w:color w:val="000000" w:themeColor="text1"/>
        </w:rPr>
        <w:t>P ngày 31 tháng 10 năm 2017 của Văn phòng Chính phủ hướng dẫn về nghiệp vụ kiểm soát thủ tục hành chính;</w:t>
      </w:r>
    </w:p>
    <w:p w:rsidR="00E17C45" w:rsidRPr="004C68A5" w:rsidRDefault="00E17C45" w:rsidP="000039E6">
      <w:pPr>
        <w:widowControl w:val="0"/>
        <w:spacing w:line="276" w:lineRule="auto"/>
        <w:ind w:firstLine="720"/>
        <w:jc w:val="both"/>
        <w:rPr>
          <w:i/>
          <w:color w:val="000000" w:themeColor="text1"/>
        </w:rPr>
      </w:pPr>
      <w:r w:rsidRPr="004C68A5">
        <w:rPr>
          <w:i/>
          <w:color w:val="000000" w:themeColor="text1"/>
        </w:rPr>
        <w:t>Căn cứ Quyết định số 763/QĐ-SKHCN ngày 24 tháng 3 năm 2020 của Bộ Khoa học và Công nghệ về việc công bố thủ tục hành chính mới ban hành, thủ tục hành chính được sửa đổi, bổ sung, thủ tục hành chính bị bãi bỏ trong lĩnh vực hoạt động khoa học và công nghệ thuộc phạm vi chức năng quản lý Nhà nước của Bộ Khoa học và Công nghệ;</w:t>
      </w:r>
    </w:p>
    <w:p w:rsidR="00DF4053" w:rsidRPr="004C68A5" w:rsidRDefault="00DF4053" w:rsidP="000039E6">
      <w:pPr>
        <w:widowControl w:val="0"/>
        <w:spacing w:line="276" w:lineRule="auto"/>
        <w:ind w:firstLine="720"/>
        <w:jc w:val="both"/>
        <w:rPr>
          <w:i/>
          <w:color w:val="000000" w:themeColor="text1"/>
          <w:szCs w:val="28"/>
        </w:rPr>
      </w:pPr>
      <w:r w:rsidRPr="004C68A5">
        <w:rPr>
          <w:i/>
          <w:color w:val="000000" w:themeColor="text1"/>
          <w:szCs w:val="28"/>
        </w:rPr>
        <w:t xml:space="preserve">Theo đề nghị của Giám đốc Sở Khoa học và Công nghệ tại Công văn </w:t>
      </w:r>
      <w:r w:rsidRPr="004C68A5">
        <w:rPr>
          <w:i/>
          <w:color w:val="000000" w:themeColor="text1"/>
          <w:szCs w:val="28"/>
          <w:lang w:val="vi-VN"/>
        </w:rPr>
        <w:t xml:space="preserve">số </w:t>
      </w:r>
      <w:r w:rsidR="00E17C45" w:rsidRPr="004C68A5">
        <w:rPr>
          <w:i/>
          <w:color w:val="000000" w:themeColor="text1"/>
          <w:szCs w:val="28"/>
        </w:rPr>
        <w:t>614</w:t>
      </w:r>
      <w:r w:rsidRPr="004C68A5">
        <w:rPr>
          <w:i/>
          <w:color w:val="000000" w:themeColor="text1"/>
          <w:szCs w:val="28"/>
        </w:rPr>
        <w:t>/SKHCN</w:t>
      </w:r>
      <w:r w:rsidRPr="004C68A5">
        <w:rPr>
          <w:b/>
          <w:color w:val="000000" w:themeColor="text1"/>
          <w:szCs w:val="28"/>
        </w:rPr>
        <w:t xml:space="preserve"> </w:t>
      </w:r>
      <w:r w:rsidRPr="004C68A5">
        <w:rPr>
          <w:i/>
          <w:color w:val="000000" w:themeColor="text1"/>
          <w:szCs w:val="28"/>
          <w:lang w:val="vi-VN"/>
        </w:rPr>
        <w:t xml:space="preserve">ngày </w:t>
      </w:r>
      <w:r w:rsidR="00E17C45" w:rsidRPr="004C68A5">
        <w:rPr>
          <w:i/>
          <w:color w:val="000000" w:themeColor="text1"/>
          <w:szCs w:val="28"/>
        </w:rPr>
        <w:t>0</w:t>
      </w:r>
      <w:r w:rsidRPr="004C68A5">
        <w:rPr>
          <w:i/>
          <w:color w:val="000000" w:themeColor="text1"/>
          <w:szCs w:val="28"/>
        </w:rPr>
        <w:t>8</w:t>
      </w:r>
      <w:r w:rsidRPr="004C68A5">
        <w:rPr>
          <w:i/>
          <w:color w:val="000000" w:themeColor="text1"/>
          <w:szCs w:val="28"/>
          <w:lang w:val="vi-VN"/>
        </w:rPr>
        <w:t xml:space="preserve"> tháng </w:t>
      </w:r>
      <w:r w:rsidR="00E17C45" w:rsidRPr="004C68A5">
        <w:rPr>
          <w:i/>
          <w:color w:val="000000" w:themeColor="text1"/>
          <w:szCs w:val="28"/>
        </w:rPr>
        <w:t>6</w:t>
      </w:r>
      <w:r w:rsidRPr="004C68A5">
        <w:rPr>
          <w:i/>
          <w:color w:val="000000" w:themeColor="text1"/>
          <w:szCs w:val="28"/>
          <w:lang w:val="vi-VN"/>
        </w:rPr>
        <w:t xml:space="preserve"> năm 2020</w:t>
      </w:r>
      <w:r w:rsidRPr="004C68A5">
        <w:rPr>
          <w:i/>
          <w:color w:val="000000" w:themeColor="text1"/>
          <w:spacing w:val="4"/>
          <w:szCs w:val="28"/>
        </w:rPr>
        <w:t>.</w:t>
      </w:r>
    </w:p>
    <w:p w:rsidR="00DF4053" w:rsidRPr="004C68A5" w:rsidRDefault="00DF4053" w:rsidP="00DF4053">
      <w:pPr>
        <w:ind w:firstLine="720"/>
        <w:jc w:val="both"/>
        <w:rPr>
          <w:color w:val="000000" w:themeColor="text1"/>
          <w:sz w:val="18"/>
        </w:rPr>
      </w:pPr>
    </w:p>
    <w:p w:rsidR="00DF4053" w:rsidRPr="004C68A5" w:rsidRDefault="00DF4053" w:rsidP="00DF4053">
      <w:pPr>
        <w:spacing w:line="276" w:lineRule="auto"/>
        <w:jc w:val="center"/>
        <w:rPr>
          <w:b/>
          <w:color w:val="000000" w:themeColor="text1"/>
        </w:rPr>
      </w:pPr>
      <w:r w:rsidRPr="004C68A5">
        <w:rPr>
          <w:b/>
          <w:color w:val="000000" w:themeColor="text1"/>
        </w:rPr>
        <w:t>QUYẾT ĐỊNH:</w:t>
      </w:r>
    </w:p>
    <w:p w:rsidR="00DF4053" w:rsidRPr="004C68A5" w:rsidRDefault="00DF4053" w:rsidP="00DF4053">
      <w:pPr>
        <w:spacing w:line="276" w:lineRule="auto"/>
        <w:jc w:val="center"/>
        <w:rPr>
          <w:b/>
          <w:color w:val="000000" w:themeColor="text1"/>
          <w:sz w:val="20"/>
          <w:szCs w:val="20"/>
        </w:rPr>
      </w:pPr>
    </w:p>
    <w:p w:rsidR="00E17C45" w:rsidRPr="004C68A5" w:rsidRDefault="00DF4053" w:rsidP="00E17C45">
      <w:pPr>
        <w:widowControl w:val="0"/>
        <w:spacing w:line="276" w:lineRule="auto"/>
        <w:ind w:firstLine="720"/>
        <w:jc w:val="both"/>
        <w:rPr>
          <w:bCs/>
          <w:color w:val="000000" w:themeColor="text1"/>
          <w:spacing w:val="-6"/>
        </w:rPr>
      </w:pPr>
      <w:r w:rsidRPr="004C68A5">
        <w:rPr>
          <w:b/>
          <w:color w:val="000000" w:themeColor="text1"/>
        </w:rPr>
        <w:t>Điều 1.</w:t>
      </w:r>
      <w:r w:rsidRPr="004C68A5">
        <w:rPr>
          <w:color w:val="000000" w:themeColor="text1"/>
        </w:rPr>
        <w:t xml:space="preserve"> </w:t>
      </w:r>
      <w:bookmarkStart w:id="1" w:name="OLE_LINK162"/>
      <w:bookmarkStart w:id="2" w:name="OLE_LINK163"/>
      <w:r w:rsidR="00E17C45" w:rsidRPr="004C68A5">
        <w:rPr>
          <w:color w:val="000000" w:themeColor="text1"/>
          <w:spacing w:val="4"/>
        </w:rPr>
        <w:t xml:space="preserve">Công bố kèm theo Quyết định này Danh mục </w:t>
      </w:r>
      <w:r w:rsidR="00E17C45" w:rsidRPr="004C68A5">
        <w:rPr>
          <w:color w:val="000000" w:themeColor="text1"/>
        </w:rPr>
        <w:t>thủ tục hành chính (TTHC)</w:t>
      </w:r>
      <w:r w:rsidR="00E17C45" w:rsidRPr="004C68A5">
        <w:rPr>
          <w:color w:val="000000" w:themeColor="text1"/>
          <w:lang w:val="vi-VN"/>
        </w:rPr>
        <w:t xml:space="preserve"> mới ban hành</w:t>
      </w:r>
      <w:r w:rsidR="00DD2F68" w:rsidRPr="004C68A5">
        <w:rPr>
          <w:color w:val="000000" w:themeColor="text1"/>
        </w:rPr>
        <w:t xml:space="preserve"> (02 TTHC) </w:t>
      </w:r>
      <w:r w:rsidR="00E17C45" w:rsidRPr="004C68A5">
        <w:rPr>
          <w:color w:val="000000" w:themeColor="text1"/>
        </w:rPr>
        <w:t xml:space="preserve">và </w:t>
      </w:r>
      <w:r w:rsidR="00DD2F68" w:rsidRPr="004C68A5">
        <w:rPr>
          <w:color w:val="000000" w:themeColor="text1"/>
        </w:rPr>
        <w:t>thủ tục hành chính bị bãi bỏ</w:t>
      </w:r>
      <w:r w:rsidR="00E17C45" w:rsidRPr="004C68A5">
        <w:rPr>
          <w:color w:val="000000" w:themeColor="text1"/>
          <w:szCs w:val="28"/>
          <w:lang w:val="vi-VN"/>
        </w:rPr>
        <w:t xml:space="preserve"> </w:t>
      </w:r>
      <w:r w:rsidR="00E17C45" w:rsidRPr="004C68A5">
        <w:rPr>
          <w:color w:val="000000" w:themeColor="text1"/>
          <w:szCs w:val="28"/>
        </w:rPr>
        <w:t>(0</w:t>
      </w:r>
      <w:r w:rsidR="00DD2F68" w:rsidRPr="004C68A5">
        <w:rPr>
          <w:color w:val="000000" w:themeColor="text1"/>
          <w:szCs w:val="28"/>
        </w:rPr>
        <w:t>3</w:t>
      </w:r>
      <w:r w:rsidR="00E17C45" w:rsidRPr="004C68A5">
        <w:rPr>
          <w:color w:val="000000" w:themeColor="text1"/>
          <w:szCs w:val="28"/>
        </w:rPr>
        <w:t xml:space="preserve"> TTHC) </w:t>
      </w:r>
      <w:r w:rsidR="00DD2F68" w:rsidRPr="004C68A5">
        <w:rPr>
          <w:color w:val="000000" w:themeColor="text1"/>
          <w:szCs w:val="28"/>
        </w:rPr>
        <w:t>trong lĩnh vực hoạt động khoa học và công nghệ thuộc phạm vi chức năng quản lý Nhà nước</w:t>
      </w:r>
      <w:r w:rsidR="00E17C45" w:rsidRPr="004C68A5">
        <w:rPr>
          <w:color w:val="000000" w:themeColor="text1"/>
        </w:rPr>
        <w:t xml:space="preserve"> của Sở </w:t>
      </w:r>
      <w:r w:rsidR="00DD2F68" w:rsidRPr="004C68A5">
        <w:rPr>
          <w:color w:val="000000" w:themeColor="text1"/>
        </w:rPr>
        <w:t>Khoa học và Công nghệ</w:t>
      </w:r>
      <w:r w:rsidR="00E17C45" w:rsidRPr="004C68A5">
        <w:rPr>
          <w:color w:val="000000" w:themeColor="text1"/>
          <w:lang w:val="vi-VN"/>
        </w:rPr>
        <w:t xml:space="preserve"> tỉnh Thừa Thiên Huế</w:t>
      </w:r>
      <w:r w:rsidR="00E17C45" w:rsidRPr="004C68A5">
        <w:rPr>
          <w:color w:val="000000" w:themeColor="text1"/>
          <w:spacing w:val="4"/>
        </w:rPr>
        <w:t xml:space="preserve">. </w:t>
      </w:r>
      <w:r w:rsidR="00E17C45" w:rsidRPr="004C68A5">
        <w:rPr>
          <w:bCs/>
          <w:i/>
          <w:color w:val="000000" w:themeColor="text1"/>
          <w:spacing w:val="4"/>
        </w:rPr>
        <w:t>(Phần 1. Danh mục kèm theo)</w:t>
      </w:r>
      <w:r w:rsidR="00E17C45" w:rsidRPr="004C68A5">
        <w:rPr>
          <w:bCs/>
          <w:color w:val="000000" w:themeColor="text1"/>
          <w:spacing w:val="4"/>
        </w:rPr>
        <w:t>.</w:t>
      </w:r>
    </w:p>
    <w:p w:rsidR="00A0289F" w:rsidRPr="004C68A5" w:rsidRDefault="00DF4053" w:rsidP="00DF4053">
      <w:pPr>
        <w:widowControl w:val="0"/>
        <w:spacing w:line="276" w:lineRule="auto"/>
        <w:ind w:firstLine="720"/>
        <w:jc w:val="both"/>
        <w:rPr>
          <w:bCs/>
          <w:color w:val="000000" w:themeColor="text1"/>
          <w:szCs w:val="28"/>
        </w:rPr>
      </w:pPr>
      <w:r w:rsidRPr="004C68A5">
        <w:rPr>
          <w:b/>
          <w:bCs/>
          <w:color w:val="000000" w:themeColor="text1"/>
          <w:szCs w:val="28"/>
        </w:rPr>
        <w:t xml:space="preserve">Điều 2. </w:t>
      </w:r>
      <w:r w:rsidRPr="004C68A5">
        <w:rPr>
          <w:color w:val="000000" w:themeColor="text1"/>
          <w:szCs w:val="28"/>
        </w:rPr>
        <w:t xml:space="preserve">Sở </w:t>
      </w:r>
      <w:r w:rsidRPr="004C68A5">
        <w:rPr>
          <w:color w:val="000000" w:themeColor="text1"/>
          <w:lang w:val="pl-PL"/>
        </w:rPr>
        <w:t>Khoa học và Công nghệ</w:t>
      </w:r>
      <w:r w:rsidRPr="004C68A5">
        <w:rPr>
          <w:color w:val="000000" w:themeColor="text1"/>
          <w:spacing w:val="4"/>
          <w:lang w:val="pl-PL"/>
        </w:rPr>
        <w:t xml:space="preserve"> </w:t>
      </w:r>
      <w:r w:rsidRPr="004C68A5">
        <w:rPr>
          <w:bCs/>
          <w:color w:val="000000" w:themeColor="text1"/>
          <w:szCs w:val="28"/>
        </w:rPr>
        <w:t>có trách nhiệm</w:t>
      </w:r>
      <w:bookmarkEnd w:id="1"/>
      <w:bookmarkEnd w:id="2"/>
      <w:r w:rsidR="00A0289F" w:rsidRPr="004C68A5">
        <w:rPr>
          <w:bCs/>
          <w:color w:val="000000" w:themeColor="text1"/>
          <w:szCs w:val="28"/>
        </w:rPr>
        <w:t>:</w:t>
      </w:r>
    </w:p>
    <w:p w:rsidR="00A0289F" w:rsidRDefault="00A0289F" w:rsidP="00DF4053">
      <w:pPr>
        <w:widowControl w:val="0"/>
        <w:spacing w:line="276" w:lineRule="auto"/>
        <w:ind w:firstLine="720"/>
        <w:jc w:val="both"/>
        <w:rPr>
          <w:bCs/>
          <w:color w:val="000000" w:themeColor="text1"/>
          <w:spacing w:val="-4"/>
        </w:rPr>
      </w:pPr>
      <w:r w:rsidRPr="004C68A5">
        <w:rPr>
          <w:bCs/>
          <w:color w:val="000000" w:themeColor="text1"/>
          <w:szCs w:val="28"/>
        </w:rPr>
        <w:t>1</w:t>
      </w:r>
      <w:r w:rsidR="00FE6E17" w:rsidRPr="004C68A5">
        <w:rPr>
          <w:bCs/>
          <w:color w:val="000000" w:themeColor="text1"/>
          <w:szCs w:val="28"/>
        </w:rPr>
        <w:t xml:space="preserve">. </w:t>
      </w:r>
      <w:r w:rsidRPr="004C68A5">
        <w:rPr>
          <w:bCs/>
          <w:color w:val="000000" w:themeColor="text1"/>
          <w:szCs w:val="28"/>
        </w:rPr>
        <w:t>C</w:t>
      </w:r>
      <w:r w:rsidR="00DF4053" w:rsidRPr="004C68A5">
        <w:rPr>
          <w:color w:val="000000" w:themeColor="text1"/>
        </w:rPr>
        <w:t xml:space="preserve">ập nhật thủ tục hành chính mới được công bố vào Hệ thống thông tin thủ tục hành chính tỉnh Thừa Thiên Huế theo đúng quy định; </w:t>
      </w:r>
      <w:r w:rsidR="00DF4053" w:rsidRPr="004C68A5">
        <w:rPr>
          <w:bCs/>
          <w:color w:val="000000" w:themeColor="text1"/>
          <w:spacing w:val="-4"/>
        </w:rPr>
        <w:t xml:space="preserve">Niêm yết, công khai thủ tục hành chính này trên Trang Thông tin điện tử của đơn vị; </w:t>
      </w:r>
    </w:p>
    <w:p w:rsidR="00230237" w:rsidRPr="004C68A5" w:rsidRDefault="00230237" w:rsidP="00DF4053">
      <w:pPr>
        <w:widowControl w:val="0"/>
        <w:spacing w:line="276" w:lineRule="auto"/>
        <w:ind w:firstLine="720"/>
        <w:jc w:val="both"/>
        <w:rPr>
          <w:bCs/>
          <w:color w:val="000000" w:themeColor="text1"/>
          <w:spacing w:val="-4"/>
        </w:rPr>
      </w:pPr>
      <w:r>
        <w:rPr>
          <w:color w:val="000000" w:themeColor="text1"/>
        </w:rPr>
        <w:t xml:space="preserve">2. </w:t>
      </w:r>
      <w:r w:rsidRPr="00D32C61">
        <w:rPr>
          <w:color w:val="000000" w:themeColor="text1"/>
        </w:rPr>
        <w:t>Trong thời hạn 10 ngày, kể từ ngày Quyết định này có hiệu lực, trình UBND tỉnh phê duyệt quy trình nội bộ gi</w:t>
      </w:r>
      <w:r w:rsidR="002E28F0">
        <w:rPr>
          <w:color w:val="000000" w:themeColor="text1"/>
        </w:rPr>
        <w:t>ải quyết các thủ tục hành chính</w:t>
      </w:r>
      <w:r w:rsidR="007D4C6B">
        <w:rPr>
          <w:color w:val="000000" w:themeColor="text1"/>
        </w:rPr>
        <w:t>;</w:t>
      </w:r>
      <w:r w:rsidRPr="00D32C61">
        <w:rPr>
          <w:bCs/>
          <w:color w:val="000000" w:themeColor="text1"/>
          <w:szCs w:val="28"/>
          <w:lang w:val="nl-NL"/>
        </w:rPr>
        <w:t xml:space="preserve"> </w:t>
      </w:r>
    </w:p>
    <w:p w:rsidR="00DF4053" w:rsidRPr="004C68A5" w:rsidRDefault="00230237" w:rsidP="007679FF">
      <w:pPr>
        <w:widowControl w:val="0"/>
        <w:spacing w:line="276" w:lineRule="auto"/>
        <w:ind w:firstLine="720"/>
        <w:jc w:val="both"/>
        <w:rPr>
          <w:i/>
          <w:color w:val="000000" w:themeColor="text1"/>
          <w:lang w:val="vi-VN"/>
        </w:rPr>
      </w:pPr>
      <w:r>
        <w:rPr>
          <w:bCs/>
          <w:color w:val="000000" w:themeColor="text1"/>
          <w:spacing w:val="-4"/>
        </w:rPr>
        <w:t>3</w:t>
      </w:r>
      <w:r w:rsidR="00A0289F" w:rsidRPr="004C68A5">
        <w:rPr>
          <w:bCs/>
          <w:color w:val="000000" w:themeColor="text1"/>
          <w:spacing w:val="-4"/>
        </w:rPr>
        <w:t xml:space="preserve">. </w:t>
      </w:r>
      <w:r w:rsidR="00DD2F68" w:rsidRPr="004C68A5">
        <w:rPr>
          <w:color w:val="000000" w:themeColor="text1"/>
        </w:rPr>
        <w:t>P</w:t>
      </w:r>
      <w:r w:rsidR="00DD2F68" w:rsidRPr="004C68A5">
        <w:rPr>
          <w:bCs/>
          <w:color w:val="000000" w:themeColor="text1"/>
          <w:spacing w:val="-4"/>
          <w:szCs w:val="28"/>
        </w:rPr>
        <w:t xml:space="preserve">hổ biến </w:t>
      </w:r>
      <w:r w:rsidR="00855678" w:rsidRPr="004C68A5">
        <w:rPr>
          <w:bCs/>
          <w:color w:val="000000" w:themeColor="text1"/>
          <w:spacing w:val="-4"/>
          <w:szCs w:val="28"/>
        </w:rPr>
        <w:t xml:space="preserve">việc triển khai thực hiện </w:t>
      </w:r>
      <w:r w:rsidR="000D5D70">
        <w:rPr>
          <w:bCs/>
          <w:color w:val="000000" w:themeColor="text1"/>
          <w:spacing w:val="-4"/>
          <w:szCs w:val="28"/>
        </w:rPr>
        <w:t xml:space="preserve">TTHC </w:t>
      </w:r>
      <w:r w:rsidR="00DD2F68" w:rsidRPr="004C68A5">
        <w:rPr>
          <w:bCs/>
          <w:color w:val="000000" w:themeColor="text1"/>
          <w:spacing w:val="-4"/>
          <w:szCs w:val="28"/>
        </w:rPr>
        <w:t xml:space="preserve">đến </w:t>
      </w:r>
      <w:r w:rsidR="000D5D70">
        <w:rPr>
          <w:color w:val="000000" w:themeColor="text1"/>
          <w:szCs w:val="28"/>
          <w:shd w:val="clear" w:color="auto" w:fill="FFFFFF"/>
        </w:rPr>
        <w:t>c</w:t>
      </w:r>
      <w:r w:rsidR="000D5D70" w:rsidRPr="000D5D70">
        <w:rPr>
          <w:color w:val="000000" w:themeColor="text1"/>
          <w:szCs w:val="28"/>
          <w:shd w:val="clear" w:color="auto" w:fill="FFFFFF"/>
        </w:rPr>
        <w:t>ác</w:t>
      </w:r>
      <w:r w:rsidR="000D5D70">
        <w:rPr>
          <w:color w:val="000000" w:themeColor="text1"/>
          <w:szCs w:val="28"/>
          <w:shd w:val="clear" w:color="auto" w:fill="FFFFFF"/>
        </w:rPr>
        <w:t xml:space="preserve"> </w:t>
      </w:r>
      <w:r w:rsidR="000D5D70" w:rsidRPr="000D5D70">
        <w:rPr>
          <w:color w:val="000000" w:themeColor="text1"/>
          <w:szCs w:val="28"/>
          <w:shd w:val="clear" w:color="auto" w:fill="FFFFFF"/>
        </w:rPr>
        <w:t>đ</w:t>
      </w:r>
      <w:r w:rsidR="002A06C8" w:rsidRPr="004C68A5">
        <w:rPr>
          <w:color w:val="000000" w:themeColor="text1"/>
          <w:szCs w:val="28"/>
          <w:shd w:val="clear" w:color="auto" w:fill="FFFFFF"/>
        </w:rPr>
        <w:t xml:space="preserve">ơn vị sự nghiệp công lập </w:t>
      </w:r>
      <w:r w:rsidR="002A06C8" w:rsidRPr="004C68A5">
        <w:rPr>
          <w:color w:val="000000" w:themeColor="text1"/>
          <w:szCs w:val="28"/>
          <w:shd w:val="clear" w:color="auto" w:fill="FFFFFF"/>
        </w:rPr>
        <w:lastRenderedPageBreak/>
        <w:t xml:space="preserve">có hoạt động khoa học và công nghệ </w:t>
      </w:r>
      <w:r w:rsidR="00A0289F" w:rsidRPr="004C68A5">
        <w:rPr>
          <w:color w:val="000000" w:themeColor="text1"/>
          <w:szCs w:val="28"/>
        </w:rPr>
        <w:t>theo hướng dẫn kèm theo Quyết định</w:t>
      </w:r>
      <w:r w:rsidR="000D5D70">
        <w:rPr>
          <w:color w:val="000000" w:themeColor="text1"/>
          <w:szCs w:val="28"/>
        </w:rPr>
        <w:t xml:space="preserve"> n</w:t>
      </w:r>
      <w:r w:rsidR="000D5D70" w:rsidRPr="000D5D70">
        <w:rPr>
          <w:color w:val="000000" w:themeColor="text1"/>
          <w:szCs w:val="28"/>
        </w:rPr>
        <w:t>ày</w:t>
      </w:r>
      <w:r w:rsidR="00DF4053" w:rsidRPr="004C68A5">
        <w:rPr>
          <w:color w:val="000000" w:themeColor="text1"/>
        </w:rPr>
        <w:t xml:space="preserve">. </w:t>
      </w:r>
      <w:r w:rsidR="00DF4053" w:rsidRPr="004C68A5">
        <w:rPr>
          <w:i/>
          <w:color w:val="000000" w:themeColor="text1"/>
        </w:rPr>
        <w:t>(Phần 2. Nội dung kèm theo).</w:t>
      </w:r>
    </w:p>
    <w:p w:rsidR="007679FF" w:rsidRPr="004C68A5" w:rsidRDefault="00DF4053" w:rsidP="007679FF">
      <w:pPr>
        <w:spacing w:line="276" w:lineRule="auto"/>
        <w:ind w:firstLine="720"/>
        <w:jc w:val="both"/>
        <w:rPr>
          <w:color w:val="000000" w:themeColor="text1"/>
          <w:szCs w:val="28"/>
        </w:rPr>
      </w:pPr>
      <w:r w:rsidRPr="004C68A5">
        <w:rPr>
          <w:b/>
          <w:color w:val="000000" w:themeColor="text1"/>
        </w:rPr>
        <w:t>Điều 3.</w:t>
      </w:r>
      <w:r w:rsidRPr="004C68A5">
        <w:rPr>
          <w:color w:val="000000" w:themeColor="text1"/>
        </w:rPr>
        <w:t xml:space="preserve"> Quyết định</w:t>
      </w:r>
      <w:r w:rsidRPr="004C68A5">
        <w:rPr>
          <w:color w:val="000000" w:themeColor="text1"/>
          <w:lang w:val="pl-PL"/>
        </w:rPr>
        <w:t xml:space="preserve"> này có hiệu lực kể từ ngày ký. </w:t>
      </w:r>
      <w:r w:rsidR="007679FF" w:rsidRPr="004C68A5">
        <w:rPr>
          <w:color w:val="000000" w:themeColor="text1"/>
          <w:szCs w:val="28"/>
        </w:rPr>
        <w:t xml:space="preserve">Bãi bỏ các TTHC </w:t>
      </w:r>
      <w:r w:rsidR="007679FF">
        <w:rPr>
          <w:color w:val="000000" w:themeColor="text1"/>
          <w:szCs w:val="28"/>
        </w:rPr>
        <w:t>số 1, 2, 3, Mục 2 của Quyết đ</w:t>
      </w:r>
      <w:r w:rsidR="007679FF" w:rsidRPr="00654677">
        <w:rPr>
          <w:color w:val="000000" w:themeColor="text1"/>
          <w:szCs w:val="28"/>
        </w:rPr>
        <w:t>ịnh</w:t>
      </w:r>
      <w:r w:rsidR="007679FF" w:rsidRPr="004C68A5">
        <w:rPr>
          <w:color w:val="000000" w:themeColor="text1"/>
          <w:szCs w:val="28"/>
        </w:rPr>
        <w:t xml:space="preserve"> </w:t>
      </w:r>
      <w:r w:rsidR="007679FF">
        <w:rPr>
          <w:color w:val="000000" w:themeColor="text1"/>
          <w:szCs w:val="28"/>
        </w:rPr>
        <w:t>s</w:t>
      </w:r>
      <w:r w:rsidR="007679FF" w:rsidRPr="004C68A5">
        <w:rPr>
          <w:color w:val="000000" w:themeColor="text1"/>
          <w:szCs w:val="28"/>
        </w:rPr>
        <w:t>ố 770/QĐ-UBND ngày 23 tháng 3 năm 2020 của Chủ tịch UBND tỉnh về việc công bố Danh mục thủ tục hành chính được</w:t>
      </w:r>
      <w:r w:rsidR="007679FF" w:rsidRPr="004C68A5">
        <w:rPr>
          <w:color w:val="000000" w:themeColor="text1"/>
          <w:szCs w:val="28"/>
          <w:lang w:val="vi-VN"/>
        </w:rPr>
        <w:t xml:space="preserve"> </w:t>
      </w:r>
      <w:r w:rsidR="007679FF" w:rsidRPr="004C68A5">
        <w:rPr>
          <w:color w:val="000000" w:themeColor="text1"/>
          <w:szCs w:val="28"/>
        </w:rPr>
        <w:t>chuẩn hóa thuộc phạm vi chức năng quản lý Nhà nước của Sở Khoa học và Công nghệ</w:t>
      </w:r>
      <w:r w:rsidR="007679FF">
        <w:rPr>
          <w:color w:val="000000" w:themeColor="text1"/>
          <w:szCs w:val="28"/>
        </w:rPr>
        <w:t>.</w:t>
      </w:r>
      <w:r w:rsidR="007679FF" w:rsidRPr="004C68A5">
        <w:rPr>
          <w:color w:val="000000" w:themeColor="text1"/>
          <w:szCs w:val="28"/>
        </w:rPr>
        <w:t xml:space="preserve"> </w:t>
      </w:r>
    </w:p>
    <w:p w:rsidR="00DF4053" w:rsidRPr="004C68A5" w:rsidRDefault="00DF4053" w:rsidP="007679FF">
      <w:pPr>
        <w:widowControl w:val="0"/>
        <w:spacing w:line="276" w:lineRule="auto"/>
        <w:ind w:firstLine="720"/>
        <w:jc w:val="both"/>
        <w:rPr>
          <w:color w:val="000000" w:themeColor="text1"/>
          <w:lang w:val="vi-VN"/>
        </w:rPr>
      </w:pPr>
      <w:r w:rsidRPr="004C68A5">
        <w:rPr>
          <w:b/>
          <w:bCs/>
          <w:color w:val="000000" w:themeColor="text1"/>
          <w:lang w:val="nl-NL"/>
        </w:rPr>
        <w:t>Điều 4</w:t>
      </w:r>
      <w:r w:rsidRPr="004C68A5">
        <w:rPr>
          <w:b/>
          <w:color w:val="000000" w:themeColor="text1"/>
          <w:lang w:val="nl-NL"/>
        </w:rPr>
        <w:t xml:space="preserve">. </w:t>
      </w:r>
      <w:r w:rsidRPr="004C68A5">
        <w:rPr>
          <w:color w:val="000000" w:themeColor="text1"/>
          <w:lang w:val="nl-NL"/>
        </w:rPr>
        <w:t xml:space="preserve">Chánh Văn phòng </w:t>
      </w:r>
      <w:r w:rsidRPr="004C68A5">
        <w:rPr>
          <w:bCs/>
          <w:color w:val="000000" w:themeColor="text1"/>
          <w:lang w:val="nl-NL"/>
        </w:rPr>
        <w:t xml:space="preserve">Ủy ban nhân dân </w:t>
      </w:r>
      <w:r w:rsidRPr="004C68A5">
        <w:rPr>
          <w:color w:val="000000" w:themeColor="text1"/>
          <w:lang w:val="nl-NL"/>
        </w:rPr>
        <w:t xml:space="preserve">tỉnh, Giám đốc Sở </w:t>
      </w:r>
      <w:r w:rsidRPr="004C68A5">
        <w:rPr>
          <w:color w:val="000000" w:themeColor="text1"/>
          <w:lang w:val="pl-PL"/>
        </w:rPr>
        <w:t>Khoa học và Công nghệ</w:t>
      </w:r>
      <w:r w:rsidRPr="004C68A5">
        <w:rPr>
          <w:color w:val="000000" w:themeColor="text1"/>
          <w:spacing w:val="-4"/>
          <w:shd w:val="clear" w:color="auto" w:fill="FFFFFF"/>
          <w:lang w:val="nl-NL"/>
        </w:rPr>
        <w:t>; Thủ trưởng các cơ quan, đơn vị và</w:t>
      </w:r>
      <w:r w:rsidRPr="004C68A5">
        <w:rPr>
          <w:color w:val="000000" w:themeColor="text1"/>
          <w:lang w:val="nl-NL"/>
        </w:rPr>
        <w:t xml:space="preserve"> các tổ chức, cá nhân liên quan chịu trách nhiệm thi hành Quyết định này./.</w:t>
      </w:r>
    </w:p>
    <w:p w:rsidR="00DF4053" w:rsidRPr="004C68A5" w:rsidRDefault="00DF4053" w:rsidP="00DF4053">
      <w:pPr>
        <w:pStyle w:val="BodyText"/>
        <w:widowControl w:val="0"/>
        <w:spacing w:after="0" w:line="276" w:lineRule="auto"/>
        <w:ind w:firstLine="720"/>
        <w:jc w:val="both"/>
        <w:rPr>
          <w:color w:val="000000" w:themeColor="text1"/>
          <w:lang w:val="vi-VN"/>
        </w:rPr>
      </w:pPr>
    </w:p>
    <w:tbl>
      <w:tblPr>
        <w:tblW w:w="0" w:type="auto"/>
        <w:jc w:val="center"/>
        <w:tblLook w:val="01E0" w:firstRow="1" w:lastRow="1" w:firstColumn="1" w:lastColumn="1" w:noHBand="0" w:noVBand="0"/>
      </w:tblPr>
      <w:tblGrid>
        <w:gridCol w:w="4549"/>
        <w:gridCol w:w="4549"/>
      </w:tblGrid>
      <w:tr w:rsidR="00DF4053" w:rsidRPr="004C68A5" w:rsidTr="004144BD">
        <w:trPr>
          <w:trHeight w:val="1751"/>
          <w:jc w:val="center"/>
        </w:trPr>
        <w:tc>
          <w:tcPr>
            <w:tcW w:w="4549" w:type="dxa"/>
          </w:tcPr>
          <w:p w:rsidR="00DF4053" w:rsidRPr="004C68A5" w:rsidRDefault="00DF4053" w:rsidP="004144BD">
            <w:pPr>
              <w:rPr>
                <w:b/>
                <w:bCs/>
                <w:color w:val="000000" w:themeColor="text1"/>
                <w:sz w:val="24"/>
                <w:lang w:val="nl-NL"/>
              </w:rPr>
            </w:pPr>
            <w:r w:rsidRPr="004C68A5">
              <w:rPr>
                <w:b/>
                <w:bCs/>
                <w:i/>
                <w:iCs/>
                <w:color w:val="000000" w:themeColor="text1"/>
                <w:sz w:val="24"/>
                <w:lang w:val="nl-NL"/>
              </w:rPr>
              <w:t>Nơi nhận:</w:t>
            </w:r>
            <w:r w:rsidRPr="004C68A5">
              <w:rPr>
                <w:b/>
                <w:bCs/>
                <w:color w:val="000000" w:themeColor="text1"/>
                <w:sz w:val="24"/>
                <w:lang w:val="nl-NL"/>
              </w:rPr>
              <w:t> </w:t>
            </w:r>
          </w:p>
          <w:p w:rsidR="00DF4053" w:rsidRPr="004C68A5" w:rsidRDefault="00DF4053" w:rsidP="004144BD">
            <w:pPr>
              <w:ind w:left="360" w:hanging="360"/>
              <w:jc w:val="both"/>
              <w:rPr>
                <w:bCs/>
                <w:color w:val="000000" w:themeColor="text1"/>
                <w:spacing w:val="-2"/>
                <w:lang w:val="nl-NL"/>
              </w:rPr>
            </w:pPr>
            <w:r w:rsidRPr="004C68A5">
              <w:rPr>
                <w:bCs/>
                <w:color w:val="000000" w:themeColor="text1"/>
                <w:spacing w:val="-2"/>
                <w:sz w:val="22"/>
                <w:szCs w:val="22"/>
                <w:lang w:val="nl-NL"/>
              </w:rPr>
              <w:t>- Như Điều 4;</w:t>
            </w:r>
          </w:p>
          <w:p w:rsidR="00DF4053" w:rsidRPr="004C68A5" w:rsidRDefault="00DF4053" w:rsidP="004144BD">
            <w:pPr>
              <w:ind w:left="360" w:hanging="360"/>
              <w:jc w:val="both"/>
              <w:rPr>
                <w:bCs/>
                <w:color w:val="000000" w:themeColor="text1"/>
                <w:spacing w:val="-2"/>
                <w:lang w:val="nl-NL"/>
              </w:rPr>
            </w:pPr>
            <w:r w:rsidRPr="004C68A5">
              <w:rPr>
                <w:bCs/>
                <w:color w:val="000000" w:themeColor="text1"/>
                <w:spacing w:val="-2"/>
                <w:sz w:val="22"/>
                <w:szCs w:val="22"/>
                <w:lang w:val="nl-NL"/>
              </w:rPr>
              <w:t>- Văn phòng Chính phủ (gửi qua mạng);</w:t>
            </w:r>
          </w:p>
          <w:p w:rsidR="00DF4053" w:rsidRPr="004C68A5" w:rsidRDefault="00DF4053" w:rsidP="004144BD">
            <w:pPr>
              <w:jc w:val="both"/>
              <w:rPr>
                <w:bCs/>
                <w:color w:val="000000" w:themeColor="text1"/>
                <w:spacing w:val="-2"/>
                <w:lang w:val="nl-NL"/>
              </w:rPr>
            </w:pPr>
            <w:r w:rsidRPr="004C68A5">
              <w:rPr>
                <w:bCs/>
                <w:color w:val="000000" w:themeColor="text1"/>
                <w:spacing w:val="-2"/>
                <w:sz w:val="22"/>
                <w:szCs w:val="22"/>
                <w:lang w:val="nl-NL"/>
              </w:rPr>
              <w:t xml:space="preserve">- CT và các PCT UBND tỉnh; </w:t>
            </w:r>
          </w:p>
          <w:p w:rsidR="00DF4053" w:rsidRPr="004C68A5" w:rsidRDefault="00DF4053" w:rsidP="004144BD">
            <w:pPr>
              <w:jc w:val="both"/>
              <w:rPr>
                <w:bCs/>
                <w:color w:val="000000" w:themeColor="text1"/>
                <w:spacing w:val="-2"/>
                <w:lang w:val="nl-NL"/>
              </w:rPr>
            </w:pPr>
            <w:r w:rsidRPr="004C68A5">
              <w:rPr>
                <w:bCs/>
                <w:color w:val="000000" w:themeColor="text1"/>
                <w:spacing w:val="-2"/>
                <w:sz w:val="22"/>
                <w:szCs w:val="22"/>
                <w:lang w:val="nl-NL"/>
              </w:rPr>
              <w:t>- Các sở, ban, ngành cấp tỉnh (gửi qua mạng);</w:t>
            </w:r>
          </w:p>
          <w:p w:rsidR="00DF4053" w:rsidRPr="004C68A5" w:rsidRDefault="00DF4053" w:rsidP="004144BD">
            <w:pPr>
              <w:jc w:val="both"/>
              <w:rPr>
                <w:bCs/>
                <w:color w:val="000000" w:themeColor="text1"/>
                <w:spacing w:val="-2"/>
                <w:lang w:val="nl-NL"/>
              </w:rPr>
            </w:pPr>
            <w:r w:rsidRPr="004C68A5">
              <w:rPr>
                <w:bCs/>
                <w:color w:val="000000" w:themeColor="text1"/>
                <w:spacing w:val="-2"/>
                <w:sz w:val="22"/>
                <w:szCs w:val="22"/>
                <w:lang w:val="nl-NL"/>
              </w:rPr>
              <w:t>- Các PCVP UBND tỉnh;</w:t>
            </w:r>
          </w:p>
          <w:p w:rsidR="00DF4053" w:rsidRPr="004C68A5" w:rsidRDefault="00DF4053" w:rsidP="004144BD">
            <w:pPr>
              <w:rPr>
                <w:color w:val="000000" w:themeColor="text1"/>
                <w:sz w:val="22"/>
                <w:szCs w:val="22"/>
                <w:lang w:val="nl-NL"/>
              </w:rPr>
            </w:pPr>
            <w:r w:rsidRPr="004C68A5">
              <w:rPr>
                <w:bCs/>
                <w:color w:val="000000" w:themeColor="text1"/>
                <w:spacing w:val="-2"/>
                <w:sz w:val="22"/>
                <w:szCs w:val="22"/>
                <w:lang w:val="nl-NL"/>
              </w:rPr>
              <w:t>- Lưu: VT, KS</w:t>
            </w:r>
            <w:r w:rsidRPr="004C68A5">
              <w:rPr>
                <w:bCs/>
                <w:color w:val="000000" w:themeColor="text1"/>
                <w:spacing w:val="-2"/>
                <w:sz w:val="22"/>
                <w:szCs w:val="22"/>
                <w:lang w:val="vi-VN"/>
              </w:rPr>
              <w:t>TT</w:t>
            </w:r>
            <w:r w:rsidRPr="004C68A5">
              <w:rPr>
                <w:bCs/>
                <w:color w:val="000000" w:themeColor="text1"/>
                <w:spacing w:val="-2"/>
                <w:sz w:val="22"/>
                <w:szCs w:val="22"/>
                <w:lang w:val="nl-NL"/>
              </w:rPr>
              <w:t>.</w:t>
            </w:r>
          </w:p>
        </w:tc>
        <w:tc>
          <w:tcPr>
            <w:tcW w:w="4549" w:type="dxa"/>
          </w:tcPr>
          <w:p w:rsidR="00DF4053" w:rsidRPr="004C68A5" w:rsidRDefault="00DF4053" w:rsidP="004144BD">
            <w:pPr>
              <w:jc w:val="center"/>
              <w:rPr>
                <w:b/>
                <w:color w:val="000000" w:themeColor="text1"/>
                <w:szCs w:val="28"/>
                <w:lang w:val="vi-VN"/>
              </w:rPr>
            </w:pPr>
            <w:r w:rsidRPr="004C68A5">
              <w:rPr>
                <w:b/>
                <w:color w:val="000000" w:themeColor="text1"/>
                <w:szCs w:val="28"/>
                <w:lang w:val="vi-VN"/>
              </w:rPr>
              <w:t xml:space="preserve">KT. </w:t>
            </w:r>
            <w:r w:rsidRPr="004C68A5">
              <w:rPr>
                <w:b/>
                <w:color w:val="000000" w:themeColor="text1"/>
                <w:szCs w:val="28"/>
                <w:lang w:val="nl-NL"/>
              </w:rPr>
              <w:t>CHỦ TỊCH</w:t>
            </w:r>
          </w:p>
          <w:p w:rsidR="00DF4053" w:rsidRPr="004C68A5" w:rsidRDefault="00DF4053" w:rsidP="004144BD">
            <w:pPr>
              <w:jc w:val="center"/>
              <w:rPr>
                <w:b/>
                <w:color w:val="000000" w:themeColor="text1"/>
                <w:szCs w:val="28"/>
                <w:lang w:val="vi-VN"/>
              </w:rPr>
            </w:pPr>
            <w:r w:rsidRPr="004C68A5">
              <w:rPr>
                <w:b/>
                <w:color w:val="000000" w:themeColor="text1"/>
                <w:szCs w:val="28"/>
                <w:lang w:val="vi-VN"/>
              </w:rPr>
              <w:t>PHÓ CHỦ TỊCH</w:t>
            </w:r>
            <w:r w:rsidRPr="004C68A5">
              <w:rPr>
                <w:b/>
                <w:color w:val="000000" w:themeColor="text1"/>
                <w:szCs w:val="28"/>
                <w:lang w:val="nl-NL"/>
              </w:rPr>
              <w:t xml:space="preserve">  </w:t>
            </w:r>
          </w:p>
          <w:p w:rsidR="00DF4053" w:rsidRPr="004C68A5" w:rsidRDefault="00DF4053" w:rsidP="004144BD">
            <w:pPr>
              <w:jc w:val="center"/>
              <w:rPr>
                <w:b/>
                <w:color w:val="000000" w:themeColor="text1"/>
                <w:szCs w:val="28"/>
                <w:lang w:val="vi-VN"/>
              </w:rPr>
            </w:pPr>
          </w:p>
          <w:p w:rsidR="00DF4053" w:rsidRPr="004C68A5" w:rsidRDefault="00DF4053" w:rsidP="004144BD">
            <w:pPr>
              <w:jc w:val="center"/>
              <w:rPr>
                <w:b/>
                <w:color w:val="000000" w:themeColor="text1"/>
                <w:szCs w:val="28"/>
                <w:lang w:val="vi-VN"/>
              </w:rPr>
            </w:pPr>
          </w:p>
          <w:p w:rsidR="00DF4053" w:rsidRPr="004C68A5" w:rsidRDefault="00DF4053" w:rsidP="004144BD">
            <w:pPr>
              <w:jc w:val="center"/>
              <w:rPr>
                <w:b/>
                <w:color w:val="000000" w:themeColor="text1"/>
                <w:szCs w:val="28"/>
                <w:lang w:val="vi-VN"/>
              </w:rPr>
            </w:pPr>
          </w:p>
          <w:p w:rsidR="00DF4053" w:rsidRDefault="00DF4053" w:rsidP="004144BD">
            <w:pPr>
              <w:jc w:val="center"/>
              <w:rPr>
                <w:b/>
                <w:color w:val="000000" w:themeColor="text1"/>
                <w:szCs w:val="28"/>
              </w:rPr>
            </w:pPr>
          </w:p>
          <w:p w:rsidR="00A27C9B" w:rsidRPr="00A27C9B" w:rsidRDefault="00A27C9B" w:rsidP="004144BD">
            <w:pPr>
              <w:jc w:val="center"/>
              <w:rPr>
                <w:b/>
                <w:color w:val="000000" w:themeColor="text1"/>
                <w:szCs w:val="28"/>
              </w:rPr>
            </w:pPr>
          </w:p>
          <w:p w:rsidR="00DF4053" w:rsidRPr="004C68A5" w:rsidRDefault="00DF4053" w:rsidP="004144BD">
            <w:pPr>
              <w:jc w:val="center"/>
              <w:rPr>
                <w:b/>
                <w:color w:val="000000" w:themeColor="text1"/>
                <w:szCs w:val="28"/>
                <w:lang w:val="vi-VN"/>
              </w:rPr>
            </w:pPr>
          </w:p>
          <w:p w:rsidR="00DF4053" w:rsidRPr="004C68A5" w:rsidRDefault="00DF4053" w:rsidP="004144BD">
            <w:pPr>
              <w:jc w:val="center"/>
              <w:rPr>
                <w:b/>
                <w:color w:val="000000" w:themeColor="text1"/>
                <w:szCs w:val="28"/>
                <w:lang w:val="vi-VN"/>
              </w:rPr>
            </w:pPr>
            <w:r w:rsidRPr="004C68A5">
              <w:rPr>
                <w:b/>
                <w:color w:val="000000" w:themeColor="text1"/>
                <w:szCs w:val="28"/>
                <w:lang w:val="vi-VN"/>
              </w:rPr>
              <w:t>Phan Thiên Định</w:t>
            </w:r>
          </w:p>
          <w:p w:rsidR="00DF4053" w:rsidRPr="004C68A5" w:rsidRDefault="00DF4053" w:rsidP="004144BD">
            <w:pPr>
              <w:rPr>
                <w:b/>
                <w:color w:val="000000" w:themeColor="text1"/>
                <w:szCs w:val="26"/>
                <w:lang w:val="nl-NL"/>
              </w:rPr>
            </w:pPr>
          </w:p>
          <w:p w:rsidR="00DF4053" w:rsidRPr="004C68A5" w:rsidRDefault="00DF4053" w:rsidP="004144BD">
            <w:pPr>
              <w:jc w:val="center"/>
              <w:rPr>
                <w:b/>
                <w:color w:val="000000" w:themeColor="text1"/>
                <w:szCs w:val="26"/>
                <w:lang w:val="nl-NL"/>
              </w:rPr>
            </w:pPr>
          </w:p>
          <w:p w:rsidR="00DF4053" w:rsidRPr="004C68A5" w:rsidRDefault="00DF4053" w:rsidP="004144BD">
            <w:pPr>
              <w:jc w:val="center"/>
              <w:rPr>
                <w:b/>
                <w:color w:val="000000" w:themeColor="text1"/>
                <w:szCs w:val="26"/>
                <w:lang w:val="nl-NL"/>
              </w:rPr>
            </w:pPr>
          </w:p>
          <w:p w:rsidR="00DF4053" w:rsidRPr="004C68A5" w:rsidRDefault="00DF4053" w:rsidP="004144BD">
            <w:pPr>
              <w:jc w:val="center"/>
              <w:rPr>
                <w:b/>
                <w:color w:val="000000" w:themeColor="text1"/>
                <w:szCs w:val="26"/>
              </w:rPr>
            </w:pPr>
          </w:p>
          <w:p w:rsidR="00DF4053" w:rsidRPr="004C68A5" w:rsidRDefault="00DF4053" w:rsidP="004144BD">
            <w:pPr>
              <w:rPr>
                <w:b/>
                <w:color w:val="000000" w:themeColor="text1"/>
                <w:szCs w:val="26"/>
              </w:rPr>
            </w:pPr>
          </w:p>
          <w:p w:rsidR="00DF4053" w:rsidRPr="004C68A5" w:rsidRDefault="00DF4053" w:rsidP="004144BD">
            <w:pPr>
              <w:jc w:val="center"/>
              <w:rPr>
                <w:b/>
                <w:color w:val="000000" w:themeColor="text1"/>
              </w:rPr>
            </w:pPr>
          </w:p>
        </w:tc>
      </w:tr>
    </w:tbl>
    <w:p w:rsidR="00DF4053" w:rsidRPr="004C68A5" w:rsidRDefault="00DF4053" w:rsidP="00DF4053">
      <w:pPr>
        <w:pStyle w:val="BodyText"/>
        <w:widowControl w:val="0"/>
        <w:spacing w:after="0" w:line="276" w:lineRule="auto"/>
        <w:ind w:firstLine="720"/>
        <w:jc w:val="both"/>
        <w:rPr>
          <w:color w:val="000000" w:themeColor="text1"/>
          <w:lang w:val="vi-VN"/>
        </w:rPr>
      </w:pPr>
    </w:p>
    <w:p w:rsidR="00DF4053" w:rsidRPr="004C68A5" w:rsidRDefault="00DF4053" w:rsidP="00DF4053">
      <w:pPr>
        <w:jc w:val="center"/>
        <w:rPr>
          <w:b/>
          <w:color w:val="000000" w:themeColor="text1"/>
        </w:rPr>
        <w:sectPr w:rsidR="00DF4053" w:rsidRPr="004C68A5" w:rsidSect="00DF4053">
          <w:headerReference w:type="default" r:id="rId8"/>
          <w:footerReference w:type="default" r:id="rId9"/>
          <w:footnotePr>
            <w:numRestart w:val="eachPage"/>
          </w:footnotePr>
          <w:type w:val="continuous"/>
          <w:pgSz w:w="11907" w:h="16840" w:code="9"/>
          <w:pgMar w:top="1134" w:right="851" w:bottom="1134" w:left="1701" w:header="720" w:footer="720" w:gutter="0"/>
          <w:cols w:space="720"/>
          <w:titlePg/>
          <w:docGrid w:linePitch="381"/>
        </w:sectPr>
      </w:pPr>
    </w:p>
    <w:p w:rsidR="00855678" w:rsidRPr="004C68A5" w:rsidRDefault="00855678" w:rsidP="00855678">
      <w:pPr>
        <w:ind w:right="45"/>
        <w:jc w:val="center"/>
        <w:outlineLvl w:val="0"/>
        <w:rPr>
          <w:b/>
          <w:bCs/>
          <w:color w:val="000000" w:themeColor="text1"/>
          <w:szCs w:val="26"/>
        </w:rPr>
      </w:pPr>
      <w:r w:rsidRPr="004C68A5">
        <w:rPr>
          <w:b/>
          <w:bCs/>
          <w:color w:val="000000" w:themeColor="text1"/>
          <w:szCs w:val="26"/>
        </w:rPr>
        <w:t xml:space="preserve">THỦ TỤC HÀNH CHÍNH MỚI BAN HÀNH, THỦ TỤC HÀNH CHÍNH BỊ BÃI BỎ THUỘC </w:t>
      </w:r>
      <w:r w:rsidRPr="004C68A5">
        <w:rPr>
          <w:b/>
          <w:bCs/>
          <w:color w:val="000000" w:themeColor="text1"/>
          <w:szCs w:val="26"/>
          <w:lang w:val="vi-VN"/>
        </w:rPr>
        <w:t>PHẠM VI CHỨC NĂNG QUẢN LÝ NHÀ NƯỚC</w:t>
      </w:r>
      <w:r w:rsidRPr="004C68A5">
        <w:rPr>
          <w:b/>
          <w:bCs/>
          <w:color w:val="000000" w:themeColor="text1"/>
          <w:szCs w:val="26"/>
        </w:rPr>
        <w:t xml:space="preserve"> CỦA SỞ </w:t>
      </w:r>
      <w:r w:rsidRPr="004C68A5">
        <w:rPr>
          <w:b/>
          <w:bCs/>
          <w:color w:val="000000" w:themeColor="text1"/>
          <w:szCs w:val="26"/>
          <w:lang w:val="vi-VN"/>
        </w:rPr>
        <w:t>KHOA HỌC VÀ CÔNG NGHỆ TỈNH THỪA THIÊN HUẾ</w:t>
      </w:r>
      <w:r w:rsidRPr="004C68A5">
        <w:rPr>
          <w:b/>
          <w:bCs/>
          <w:color w:val="000000" w:themeColor="text1"/>
          <w:szCs w:val="26"/>
        </w:rPr>
        <w:t xml:space="preserve"> </w:t>
      </w:r>
    </w:p>
    <w:p w:rsidR="00DF4053" w:rsidRPr="004C68A5" w:rsidRDefault="00B52C83" w:rsidP="00DF4053">
      <w:pPr>
        <w:jc w:val="center"/>
        <w:outlineLvl w:val="0"/>
        <w:rPr>
          <w:i/>
          <w:color w:val="000000" w:themeColor="text1"/>
          <w:sz w:val="26"/>
          <w:szCs w:val="26"/>
        </w:rPr>
      </w:pPr>
      <w:r>
        <w:rPr>
          <w:i/>
          <w:color w:val="000000" w:themeColor="text1"/>
          <w:sz w:val="26"/>
          <w:szCs w:val="26"/>
        </w:rPr>
        <w:t>(Ban hành theo Quyết định số 1440</w:t>
      </w:r>
      <w:r w:rsidR="00DF4053" w:rsidRPr="004C68A5">
        <w:rPr>
          <w:b/>
          <w:i/>
          <w:color w:val="000000" w:themeColor="text1"/>
          <w:sz w:val="26"/>
          <w:szCs w:val="26"/>
        </w:rPr>
        <w:t xml:space="preserve"> </w:t>
      </w:r>
      <w:r w:rsidR="00DF4053" w:rsidRPr="004C68A5">
        <w:rPr>
          <w:i/>
          <w:color w:val="000000" w:themeColor="text1"/>
          <w:sz w:val="26"/>
          <w:szCs w:val="26"/>
        </w:rPr>
        <w:t xml:space="preserve">/QĐ-UBND ngày </w:t>
      </w:r>
      <w:r>
        <w:rPr>
          <w:i/>
          <w:color w:val="000000" w:themeColor="text1"/>
          <w:sz w:val="26"/>
          <w:szCs w:val="26"/>
        </w:rPr>
        <w:t>18</w:t>
      </w:r>
      <w:r w:rsidR="00DF4053" w:rsidRPr="004C68A5">
        <w:rPr>
          <w:i/>
          <w:color w:val="000000" w:themeColor="text1"/>
          <w:sz w:val="26"/>
          <w:szCs w:val="26"/>
        </w:rPr>
        <w:t xml:space="preserve">  tháng </w:t>
      </w:r>
      <w:r>
        <w:rPr>
          <w:i/>
          <w:color w:val="000000" w:themeColor="text1"/>
          <w:sz w:val="26"/>
          <w:szCs w:val="26"/>
        </w:rPr>
        <w:t>6</w:t>
      </w:r>
      <w:r w:rsidR="00DF4053" w:rsidRPr="004C68A5">
        <w:rPr>
          <w:i/>
          <w:color w:val="000000" w:themeColor="text1"/>
          <w:sz w:val="26"/>
          <w:szCs w:val="26"/>
        </w:rPr>
        <w:t xml:space="preserve"> năm 20</w:t>
      </w:r>
      <w:r w:rsidR="00DF4053" w:rsidRPr="004C68A5">
        <w:rPr>
          <w:i/>
          <w:color w:val="000000" w:themeColor="text1"/>
          <w:sz w:val="26"/>
          <w:szCs w:val="26"/>
          <w:lang w:val="vi-VN"/>
        </w:rPr>
        <w:t>20</w:t>
      </w:r>
      <w:r w:rsidR="00DF4053" w:rsidRPr="004C68A5">
        <w:rPr>
          <w:i/>
          <w:color w:val="000000" w:themeColor="text1"/>
          <w:sz w:val="26"/>
          <w:szCs w:val="26"/>
        </w:rPr>
        <w:t xml:space="preserve"> của Chủ tịch Ủy ban nhân dân tỉnh Thừa Thiên Huế)</w:t>
      </w:r>
    </w:p>
    <w:p w:rsidR="00DF4053" w:rsidRPr="004C68A5" w:rsidRDefault="00DF4053" w:rsidP="00DF4053">
      <w:pPr>
        <w:jc w:val="center"/>
        <w:outlineLvl w:val="0"/>
        <w:rPr>
          <w:i/>
          <w:color w:val="000000" w:themeColor="text1"/>
          <w:sz w:val="26"/>
          <w:szCs w:val="26"/>
        </w:rPr>
      </w:pPr>
      <w:r w:rsidRPr="004C68A5">
        <w:rPr>
          <w:noProof/>
          <w:color w:val="000000" w:themeColor="text1"/>
        </w:rPr>
        <mc:AlternateContent>
          <mc:Choice Requires="wps">
            <w:drawing>
              <wp:anchor distT="4294967293" distB="4294967293" distL="114300" distR="114300" simplePos="0" relativeHeight="251660288" behindDoc="0" locked="0" layoutInCell="1" allowOverlap="1" wp14:anchorId="36FB1EB1" wp14:editId="5AD54324">
                <wp:simplePos x="0" y="0"/>
                <wp:positionH relativeFrom="column">
                  <wp:posOffset>1758315</wp:posOffset>
                </wp:positionH>
                <wp:positionV relativeFrom="paragraph">
                  <wp:posOffset>43180</wp:posOffset>
                </wp:positionV>
                <wp:extent cx="554355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38.45pt;margin-top:3.4pt;width:436.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"/>
            </w:pict>
          </mc:Fallback>
        </mc:AlternateContent>
      </w:r>
    </w:p>
    <w:p w:rsidR="00DF4053" w:rsidRPr="004C68A5" w:rsidRDefault="00DF4053" w:rsidP="00DF4053">
      <w:pPr>
        <w:spacing w:line="23" w:lineRule="atLeast"/>
        <w:jc w:val="both"/>
        <w:rPr>
          <w:b/>
          <w:color w:val="000000" w:themeColor="text1"/>
          <w:szCs w:val="26"/>
        </w:rPr>
      </w:pPr>
      <w:r w:rsidRPr="004C68A5">
        <w:rPr>
          <w:b/>
          <w:color w:val="000000" w:themeColor="text1"/>
          <w:szCs w:val="26"/>
        </w:rPr>
        <w:t xml:space="preserve">      Phần 1. DANH MỤC THỦ TỤC HÀNH CHÍNH</w:t>
      </w:r>
    </w:p>
    <w:p w:rsidR="00DF4053" w:rsidRPr="004C68A5" w:rsidRDefault="00DF4053" w:rsidP="00DF4053">
      <w:pPr>
        <w:spacing w:line="23" w:lineRule="atLeast"/>
        <w:jc w:val="both"/>
        <w:rPr>
          <w:b/>
          <w:color w:val="000000" w:themeColor="text1"/>
          <w:szCs w:val="26"/>
        </w:rPr>
      </w:pPr>
      <w:r w:rsidRPr="004C68A5">
        <w:rPr>
          <w:b/>
          <w:color w:val="000000" w:themeColor="text1"/>
          <w:szCs w:val="26"/>
        </w:rPr>
        <w:t xml:space="preserve">      1. </w:t>
      </w:r>
      <w:r w:rsidRPr="004C68A5">
        <w:rPr>
          <w:b/>
          <w:bCs/>
          <w:color w:val="000000" w:themeColor="text1"/>
          <w:spacing w:val="2"/>
          <w:szCs w:val="26"/>
        </w:rPr>
        <w:t xml:space="preserve">Danh mục thủ tục hành chính </w:t>
      </w:r>
      <w:r w:rsidR="00807C4F" w:rsidRPr="004C68A5">
        <w:rPr>
          <w:b/>
          <w:bCs/>
          <w:color w:val="000000" w:themeColor="text1"/>
          <w:spacing w:val="2"/>
          <w:szCs w:val="26"/>
        </w:rPr>
        <w:t>mới ban hành</w:t>
      </w:r>
    </w:p>
    <w:p w:rsidR="00DF4053" w:rsidRPr="004C68A5" w:rsidRDefault="00DF4053" w:rsidP="00DF4053">
      <w:pPr>
        <w:widowControl w:val="0"/>
        <w:tabs>
          <w:tab w:val="left" w:pos="7947"/>
        </w:tabs>
        <w:rPr>
          <w:b/>
          <w:color w:val="000000" w:themeColor="text1"/>
          <w:szCs w:val="28"/>
          <w:lang w:val="es-E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637"/>
        <w:gridCol w:w="4111"/>
        <w:gridCol w:w="1275"/>
        <w:gridCol w:w="1843"/>
        <w:gridCol w:w="2126"/>
        <w:gridCol w:w="1843"/>
      </w:tblGrid>
      <w:tr w:rsidR="00DB7F5D" w:rsidRPr="00355CF3" w:rsidTr="002B1A51">
        <w:trPr>
          <w:trHeight w:hRule="exact" w:val="1004"/>
        </w:trPr>
        <w:tc>
          <w:tcPr>
            <w:tcW w:w="590" w:type="dxa"/>
            <w:vAlign w:val="center"/>
          </w:tcPr>
          <w:p w:rsidR="00DB7F5D" w:rsidRPr="00355CF3" w:rsidRDefault="00DB7F5D" w:rsidP="00F35F09">
            <w:pPr>
              <w:jc w:val="center"/>
              <w:rPr>
                <w:b/>
                <w:color w:val="000000" w:themeColor="text1"/>
                <w:sz w:val="26"/>
                <w:szCs w:val="26"/>
              </w:rPr>
            </w:pPr>
            <w:r w:rsidRPr="00355CF3">
              <w:rPr>
                <w:b/>
                <w:color w:val="000000" w:themeColor="text1"/>
                <w:sz w:val="26"/>
                <w:szCs w:val="26"/>
              </w:rPr>
              <w:br w:type="page"/>
              <w:t>TT</w:t>
            </w:r>
          </w:p>
        </w:tc>
        <w:tc>
          <w:tcPr>
            <w:tcW w:w="2637" w:type="dxa"/>
            <w:vAlign w:val="center"/>
          </w:tcPr>
          <w:p w:rsidR="00DB7F5D" w:rsidRPr="00355CF3" w:rsidRDefault="00DB7F5D" w:rsidP="00096A95">
            <w:pPr>
              <w:jc w:val="center"/>
              <w:rPr>
                <w:b/>
                <w:color w:val="000000" w:themeColor="text1"/>
                <w:sz w:val="26"/>
                <w:szCs w:val="26"/>
                <w:lang w:val="vi-VN"/>
              </w:rPr>
            </w:pPr>
            <w:r w:rsidRPr="00355CF3">
              <w:rPr>
                <w:b/>
                <w:color w:val="000000" w:themeColor="text1"/>
                <w:sz w:val="26"/>
                <w:szCs w:val="26"/>
              </w:rPr>
              <w:t>Tên TTHC</w:t>
            </w:r>
          </w:p>
          <w:p w:rsidR="00DB7F5D" w:rsidRPr="00355CF3" w:rsidRDefault="00DB7F5D" w:rsidP="00096A95">
            <w:pPr>
              <w:jc w:val="center"/>
              <w:rPr>
                <w:b/>
                <w:color w:val="000000" w:themeColor="text1"/>
                <w:sz w:val="26"/>
                <w:szCs w:val="26"/>
                <w:lang w:val="vi-VN"/>
              </w:rPr>
            </w:pPr>
            <w:r w:rsidRPr="00355CF3">
              <w:rPr>
                <w:b/>
                <w:color w:val="000000" w:themeColor="text1"/>
                <w:sz w:val="26"/>
                <w:szCs w:val="26"/>
                <w:lang w:val="vi-VN"/>
              </w:rPr>
              <w:t>(Mã số TTHC)</w:t>
            </w:r>
          </w:p>
        </w:tc>
        <w:tc>
          <w:tcPr>
            <w:tcW w:w="4111" w:type="dxa"/>
            <w:vAlign w:val="center"/>
          </w:tcPr>
          <w:p w:rsidR="00DB7F5D" w:rsidRPr="00355CF3" w:rsidRDefault="00DB7F5D" w:rsidP="00096A95">
            <w:pPr>
              <w:jc w:val="center"/>
              <w:rPr>
                <w:b/>
                <w:color w:val="000000" w:themeColor="text1"/>
                <w:sz w:val="26"/>
                <w:szCs w:val="26"/>
              </w:rPr>
            </w:pPr>
            <w:r w:rsidRPr="00355CF3">
              <w:rPr>
                <w:b/>
                <w:color w:val="000000" w:themeColor="text1"/>
                <w:sz w:val="26"/>
                <w:szCs w:val="26"/>
              </w:rPr>
              <w:t>Thời gian giải quyết</w:t>
            </w:r>
          </w:p>
        </w:tc>
        <w:tc>
          <w:tcPr>
            <w:tcW w:w="1275" w:type="dxa"/>
            <w:vAlign w:val="center"/>
          </w:tcPr>
          <w:p w:rsidR="00DB7F5D" w:rsidRPr="00355CF3" w:rsidRDefault="00DB7F5D" w:rsidP="00096A95">
            <w:pPr>
              <w:jc w:val="center"/>
              <w:rPr>
                <w:b/>
                <w:color w:val="000000" w:themeColor="text1"/>
                <w:sz w:val="26"/>
                <w:szCs w:val="26"/>
              </w:rPr>
            </w:pPr>
            <w:r w:rsidRPr="00355CF3">
              <w:rPr>
                <w:b/>
                <w:color w:val="000000" w:themeColor="text1"/>
                <w:sz w:val="26"/>
                <w:szCs w:val="26"/>
              </w:rPr>
              <w:t>Phí, lệ phí</w:t>
            </w:r>
          </w:p>
        </w:tc>
        <w:tc>
          <w:tcPr>
            <w:tcW w:w="1843" w:type="dxa"/>
            <w:vAlign w:val="center"/>
          </w:tcPr>
          <w:p w:rsidR="00DB7F5D" w:rsidRPr="00355CF3" w:rsidRDefault="004A40F6" w:rsidP="00096A95">
            <w:pPr>
              <w:jc w:val="center"/>
              <w:rPr>
                <w:b/>
                <w:color w:val="000000" w:themeColor="text1"/>
                <w:sz w:val="26"/>
                <w:szCs w:val="26"/>
              </w:rPr>
            </w:pPr>
            <w:r w:rsidRPr="00355CF3">
              <w:rPr>
                <w:b/>
                <w:color w:val="000000" w:themeColor="text1"/>
                <w:sz w:val="26"/>
                <w:szCs w:val="26"/>
              </w:rPr>
              <w:t xml:space="preserve">Cách thức - </w:t>
            </w:r>
            <w:r w:rsidR="00DB7F5D" w:rsidRPr="00355CF3">
              <w:rPr>
                <w:b/>
                <w:color w:val="000000" w:themeColor="text1"/>
                <w:sz w:val="26"/>
                <w:szCs w:val="26"/>
              </w:rPr>
              <w:t>Địa điểm thực hiện</w:t>
            </w:r>
          </w:p>
        </w:tc>
        <w:tc>
          <w:tcPr>
            <w:tcW w:w="2126" w:type="dxa"/>
            <w:vAlign w:val="center"/>
          </w:tcPr>
          <w:p w:rsidR="00DB7F5D" w:rsidRPr="00355CF3" w:rsidRDefault="00DB7F5D" w:rsidP="00096A95">
            <w:pPr>
              <w:jc w:val="center"/>
              <w:rPr>
                <w:b/>
                <w:color w:val="000000" w:themeColor="text1"/>
                <w:sz w:val="26"/>
                <w:szCs w:val="26"/>
              </w:rPr>
            </w:pPr>
            <w:r w:rsidRPr="00355CF3">
              <w:rPr>
                <w:b/>
                <w:color w:val="000000" w:themeColor="text1"/>
                <w:sz w:val="26"/>
                <w:szCs w:val="26"/>
              </w:rPr>
              <w:t>Căn cứ pháp lý</w:t>
            </w:r>
          </w:p>
        </w:tc>
        <w:tc>
          <w:tcPr>
            <w:tcW w:w="1843" w:type="dxa"/>
            <w:vAlign w:val="center"/>
          </w:tcPr>
          <w:p w:rsidR="00DB7F5D" w:rsidRPr="00355CF3" w:rsidRDefault="00DB7F5D" w:rsidP="00096A95">
            <w:pPr>
              <w:jc w:val="center"/>
              <w:rPr>
                <w:b/>
                <w:color w:val="000000" w:themeColor="text1"/>
                <w:sz w:val="26"/>
                <w:szCs w:val="26"/>
              </w:rPr>
            </w:pPr>
            <w:r w:rsidRPr="00355CF3">
              <w:rPr>
                <w:b/>
                <w:color w:val="000000" w:themeColor="text1"/>
                <w:sz w:val="26"/>
                <w:szCs w:val="26"/>
              </w:rPr>
              <w:t>Ghi chú</w:t>
            </w:r>
          </w:p>
        </w:tc>
      </w:tr>
      <w:tr w:rsidR="00DB7F5D" w:rsidRPr="00355CF3" w:rsidTr="004A40F6">
        <w:trPr>
          <w:trHeight w:val="487"/>
        </w:trPr>
        <w:tc>
          <w:tcPr>
            <w:tcW w:w="590" w:type="dxa"/>
            <w:vAlign w:val="center"/>
          </w:tcPr>
          <w:p w:rsidR="00DB7F5D" w:rsidRPr="00355CF3" w:rsidRDefault="00DB7F5D" w:rsidP="00F35F09">
            <w:pPr>
              <w:jc w:val="both"/>
              <w:outlineLvl w:val="0"/>
              <w:rPr>
                <w:color w:val="000000" w:themeColor="text1"/>
                <w:sz w:val="26"/>
                <w:szCs w:val="26"/>
                <w:lang w:val="vi-VN"/>
              </w:rPr>
            </w:pPr>
          </w:p>
        </w:tc>
        <w:tc>
          <w:tcPr>
            <w:tcW w:w="11992" w:type="dxa"/>
            <w:gridSpan w:val="5"/>
            <w:vAlign w:val="center"/>
          </w:tcPr>
          <w:p w:rsidR="00DB7F5D" w:rsidRPr="00355CF3" w:rsidRDefault="00DB7F5D" w:rsidP="00F35F09">
            <w:pPr>
              <w:rPr>
                <w:b/>
                <w:color w:val="000000" w:themeColor="text1"/>
                <w:sz w:val="26"/>
                <w:szCs w:val="26"/>
              </w:rPr>
            </w:pPr>
            <w:r w:rsidRPr="00355CF3">
              <w:rPr>
                <w:b/>
                <w:color w:val="000000" w:themeColor="text1"/>
                <w:sz w:val="26"/>
                <w:szCs w:val="26"/>
              </w:rPr>
              <w:t xml:space="preserve">Lĩnh vực Hoạt động khoa học và công nghệ </w:t>
            </w:r>
          </w:p>
        </w:tc>
        <w:tc>
          <w:tcPr>
            <w:tcW w:w="1843" w:type="dxa"/>
          </w:tcPr>
          <w:p w:rsidR="00DB7F5D" w:rsidRPr="00355CF3" w:rsidRDefault="00DB7F5D" w:rsidP="00F35F09">
            <w:pPr>
              <w:rPr>
                <w:b/>
                <w:color w:val="000000" w:themeColor="text1"/>
                <w:sz w:val="26"/>
                <w:szCs w:val="26"/>
              </w:rPr>
            </w:pPr>
          </w:p>
        </w:tc>
      </w:tr>
      <w:tr w:rsidR="00DB7F5D" w:rsidRPr="00355CF3" w:rsidTr="002B1A51">
        <w:trPr>
          <w:trHeight w:val="487"/>
        </w:trPr>
        <w:tc>
          <w:tcPr>
            <w:tcW w:w="590" w:type="dxa"/>
            <w:vAlign w:val="center"/>
          </w:tcPr>
          <w:p w:rsidR="00DB7F5D" w:rsidRPr="00355CF3" w:rsidRDefault="00DB7F5D" w:rsidP="00F35F09">
            <w:pPr>
              <w:jc w:val="center"/>
              <w:rPr>
                <w:color w:val="000000" w:themeColor="text1"/>
                <w:sz w:val="26"/>
                <w:szCs w:val="26"/>
              </w:rPr>
            </w:pPr>
            <w:r w:rsidRPr="00355CF3">
              <w:rPr>
                <w:color w:val="000000" w:themeColor="text1"/>
                <w:sz w:val="26"/>
                <w:szCs w:val="26"/>
              </w:rPr>
              <w:t>1</w:t>
            </w:r>
          </w:p>
        </w:tc>
        <w:tc>
          <w:tcPr>
            <w:tcW w:w="2637" w:type="dxa"/>
            <w:vAlign w:val="center"/>
          </w:tcPr>
          <w:p w:rsidR="00DB7F5D" w:rsidRPr="00355CF3" w:rsidRDefault="00DB7F5D" w:rsidP="00F35F09">
            <w:pPr>
              <w:keepNext/>
              <w:tabs>
                <w:tab w:val="center" w:pos="4680"/>
                <w:tab w:val="right" w:pos="4970"/>
              </w:tabs>
              <w:jc w:val="both"/>
              <w:rPr>
                <w:color w:val="000000" w:themeColor="text1"/>
                <w:sz w:val="26"/>
                <w:szCs w:val="26"/>
              </w:rPr>
            </w:pPr>
            <w:r w:rsidRPr="00355CF3">
              <w:rPr>
                <w:color w:val="000000" w:themeColor="text1"/>
                <w:sz w:val="26"/>
                <w:szCs w:val="26"/>
              </w:rPr>
              <w:t>Thủ tục xét tiếp nhận vào viên chức và bổ nhiệm vào chức danh nghiên cứu khoa học, chức danh công nghệ đối với cá nhân có thành tích vượt trội trong hoạt động khoa học và công nghệ</w:t>
            </w:r>
          </w:p>
          <w:p w:rsidR="00DB7F5D" w:rsidRPr="00355CF3" w:rsidRDefault="00DB7F5D" w:rsidP="00F35F09">
            <w:pPr>
              <w:keepNext/>
              <w:tabs>
                <w:tab w:val="center" w:pos="4680"/>
                <w:tab w:val="right" w:pos="4970"/>
              </w:tabs>
              <w:jc w:val="both"/>
              <w:rPr>
                <w:color w:val="000000" w:themeColor="text1"/>
                <w:sz w:val="26"/>
                <w:szCs w:val="26"/>
              </w:rPr>
            </w:pPr>
            <w:r w:rsidRPr="00355CF3">
              <w:rPr>
                <w:color w:val="000000" w:themeColor="text1"/>
                <w:sz w:val="26"/>
                <w:szCs w:val="26"/>
              </w:rPr>
              <w:t>(</w:t>
            </w:r>
            <w:hyperlink r:id="rId10" w:history="1">
              <w:r w:rsidRPr="00355CF3">
                <w:rPr>
                  <w:rStyle w:val="Hyperlink"/>
                  <w:rFonts w:eastAsiaTheme="majorEastAsia"/>
                  <w:bCs/>
                  <w:color w:val="000000" w:themeColor="text1"/>
                  <w:sz w:val="26"/>
                  <w:szCs w:val="26"/>
                  <w:u w:val="none"/>
                  <w:bdr w:val="none" w:sz="0" w:space="0" w:color="auto" w:frame="1"/>
                  <w:shd w:val="clear" w:color="auto" w:fill="FFFFFF"/>
                </w:rPr>
                <w:t>1.008377</w:t>
              </w:r>
            </w:hyperlink>
            <w:r w:rsidRPr="00355CF3">
              <w:rPr>
                <w:color w:val="000000" w:themeColor="text1"/>
                <w:sz w:val="26"/>
                <w:szCs w:val="26"/>
              </w:rPr>
              <w:t>)</w:t>
            </w:r>
          </w:p>
        </w:tc>
        <w:tc>
          <w:tcPr>
            <w:tcW w:w="4111" w:type="dxa"/>
            <w:vAlign w:val="center"/>
          </w:tcPr>
          <w:p w:rsidR="00DB7F5D" w:rsidRPr="00355CF3" w:rsidRDefault="00DB7F5D" w:rsidP="00CF36A5">
            <w:pPr>
              <w:widowControl w:val="0"/>
              <w:shd w:val="clear" w:color="auto" w:fill="FFFFFF"/>
              <w:spacing w:line="264" w:lineRule="auto"/>
              <w:jc w:val="both"/>
              <w:rPr>
                <w:color w:val="000000" w:themeColor="text1"/>
                <w:sz w:val="26"/>
                <w:szCs w:val="26"/>
              </w:rPr>
            </w:pPr>
            <w:r w:rsidRPr="00355CF3">
              <w:rPr>
                <w:color w:val="000000" w:themeColor="text1"/>
                <w:sz w:val="26"/>
                <w:szCs w:val="26"/>
              </w:rPr>
              <w:t xml:space="preserve">* Thời hạn thành lập Hội đồng kiểm tra, sát hạch: Trong thời hạn 15 ngày kể từ ngày nhận được hồ sơ từ đơn vị sự nghiệp công lập có hoạt động khoa học và công nghệ; </w:t>
            </w:r>
          </w:p>
          <w:p w:rsidR="00DB7F5D" w:rsidRPr="00355CF3" w:rsidRDefault="00DB7F5D" w:rsidP="00CF36A5">
            <w:pPr>
              <w:widowControl w:val="0"/>
              <w:shd w:val="clear" w:color="auto" w:fill="FFFFFF"/>
              <w:spacing w:line="264" w:lineRule="auto"/>
              <w:jc w:val="both"/>
              <w:rPr>
                <w:color w:val="000000" w:themeColor="text1"/>
                <w:sz w:val="26"/>
                <w:szCs w:val="26"/>
              </w:rPr>
            </w:pPr>
            <w:r w:rsidRPr="00355CF3">
              <w:rPr>
                <w:color w:val="000000" w:themeColor="text1"/>
                <w:sz w:val="26"/>
                <w:szCs w:val="26"/>
              </w:rPr>
              <w:t>* Thời hạn Quyết định tiếp nhận vào viên chức và bổ nhiệm vào chức danh nghiên cứu khoa học, chức danh công nghệ:</w:t>
            </w:r>
          </w:p>
          <w:p w:rsidR="00DB7F5D" w:rsidRPr="00355CF3" w:rsidRDefault="00DB7F5D" w:rsidP="00CF36A5">
            <w:pPr>
              <w:widowControl w:val="0"/>
              <w:spacing w:line="264" w:lineRule="auto"/>
              <w:jc w:val="both"/>
              <w:rPr>
                <w:color w:val="000000" w:themeColor="text1"/>
                <w:sz w:val="26"/>
                <w:szCs w:val="26"/>
              </w:rPr>
            </w:pPr>
            <w:r w:rsidRPr="00355CF3">
              <w:rPr>
                <w:color w:val="000000" w:themeColor="text1"/>
                <w:sz w:val="26"/>
                <w:szCs w:val="26"/>
              </w:rPr>
              <w:t xml:space="preserve">- Trong thời hạn 60 ngày kể từ ngày nhận được kết quả của Hội đồng kiểm tra, sát hạch đối với xét tiếp nhận vào viên chức và bổ nhiệm vào chức danh nghiên cứu viên cao cấp, kỹ sư cao cấp (hạng I). </w:t>
            </w:r>
            <w:r w:rsidRPr="00355CF3">
              <w:rPr>
                <w:i/>
                <w:color w:val="000000" w:themeColor="text1"/>
                <w:sz w:val="26"/>
                <w:szCs w:val="26"/>
              </w:rPr>
              <w:t>Trong đó: 30 ngày tại UBND tỉnh; 15 ngày tại Bộ Khoa học và Công nghệ; 15 ngày tại Bộ Nội v</w:t>
            </w:r>
            <w:r w:rsidRPr="00355CF3">
              <w:rPr>
                <w:color w:val="000000" w:themeColor="text1"/>
                <w:sz w:val="26"/>
                <w:szCs w:val="26"/>
              </w:rPr>
              <w:t>ụ;</w:t>
            </w:r>
          </w:p>
          <w:p w:rsidR="00DB7F5D" w:rsidRPr="00355CF3" w:rsidRDefault="00DB7F5D" w:rsidP="00CF36A5">
            <w:pPr>
              <w:widowControl w:val="0"/>
              <w:spacing w:line="264" w:lineRule="auto"/>
              <w:jc w:val="both"/>
              <w:rPr>
                <w:color w:val="000000" w:themeColor="text1"/>
                <w:sz w:val="26"/>
                <w:szCs w:val="26"/>
              </w:rPr>
            </w:pPr>
            <w:r w:rsidRPr="00355CF3">
              <w:rPr>
                <w:color w:val="000000" w:themeColor="text1"/>
                <w:sz w:val="26"/>
                <w:szCs w:val="26"/>
              </w:rPr>
              <w:t>-  Trong thời hạn 45 ngày kể từ ngày nhận được kết quả của Hội đồng kiểm tra, sát hạch</w:t>
            </w:r>
            <w:r w:rsidRPr="00355CF3" w:rsidDel="00B8772C">
              <w:rPr>
                <w:color w:val="000000" w:themeColor="text1"/>
                <w:sz w:val="26"/>
                <w:szCs w:val="26"/>
              </w:rPr>
              <w:t xml:space="preserve"> </w:t>
            </w:r>
            <w:r w:rsidRPr="00355CF3">
              <w:rPr>
                <w:color w:val="000000" w:themeColor="text1"/>
                <w:sz w:val="26"/>
                <w:szCs w:val="26"/>
              </w:rPr>
              <w:t xml:space="preserve">đối với xét tiếp nhận vào viên chức và bổ nhiệm vào chức danh nghiên cứu viên chính, kỹ sư chính (hạng II). </w:t>
            </w:r>
            <w:r w:rsidRPr="00355CF3">
              <w:rPr>
                <w:i/>
                <w:color w:val="000000" w:themeColor="text1"/>
                <w:sz w:val="26"/>
                <w:szCs w:val="26"/>
              </w:rPr>
              <w:t>Trong đó, 30 ngày tại UBND tỉnh và 15 ngày tại Bộ Khoa học và Công nghệ;</w:t>
            </w:r>
          </w:p>
          <w:p w:rsidR="00DB7F5D" w:rsidRPr="00355CF3" w:rsidRDefault="00DB7F5D" w:rsidP="00CF36A5">
            <w:pPr>
              <w:widowControl w:val="0"/>
              <w:spacing w:line="264" w:lineRule="auto"/>
              <w:jc w:val="both"/>
              <w:rPr>
                <w:color w:val="000000" w:themeColor="text1"/>
                <w:sz w:val="26"/>
                <w:szCs w:val="26"/>
              </w:rPr>
            </w:pPr>
            <w:r w:rsidRPr="00355CF3">
              <w:rPr>
                <w:color w:val="000000" w:themeColor="text1"/>
                <w:sz w:val="26"/>
                <w:szCs w:val="26"/>
              </w:rPr>
              <w:t>- Trong thời hạn 30 ngày kể từ ngày nhận được kết quả của Hội đồng kiểm tra, sát hạch</w:t>
            </w:r>
            <w:r w:rsidRPr="00355CF3" w:rsidDel="00B8772C">
              <w:rPr>
                <w:color w:val="000000" w:themeColor="text1"/>
                <w:sz w:val="26"/>
                <w:szCs w:val="26"/>
              </w:rPr>
              <w:t xml:space="preserve"> </w:t>
            </w:r>
            <w:r w:rsidRPr="00355CF3">
              <w:rPr>
                <w:color w:val="000000" w:themeColor="text1"/>
                <w:sz w:val="26"/>
                <w:szCs w:val="26"/>
              </w:rPr>
              <w:t xml:space="preserve">đối với </w:t>
            </w:r>
            <w:r w:rsidRPr="00355CF3">
              <w:rPr>
                <w:color w:val="000000" w:themeColor="text1"/>
                <w:spacing w:val="-6"/>
                <w:sz w:val="26"/>
                <w:szCs w:val="26"/>
              </w:rPr>
              <w:t>xét tiếp nhận vào viên chức và bổ nhiệm vào chức danh trợ lý nghiên cứu, kỹ thuật viên (hạng IV), nghiên cứu viên, kỹ sư (hạng III)</w:t>
            </w:r>
            <w:r w:rsidRPr="00355CF3">
              <w:rPr>
                <w:color w:val="000000" w:themeColor="text1"/>
                <w:sz w:val="26"/>
                <w:szCs w:val="26"/>
              </w:rPr>
              <w:t xml:space="preserve">. </w:t>
            </w:r>
          </w:p>
          <w:p w:rsidR="00DB7F5D" w:rsidRPr="00355CF3" w:rsidRDefault="00DB7F5D" w:rsidP="00CF36A5">
            <w:pPr>
              <w:widowControl w:val="0"/>
              <w:spacing w:line="264" w:lineRule="auto"/>
              <w:jc w:val="both"/>
              <w:rPr>
                <w:i/>
                <w:color w:val="000000" w:themeColor="text1"/>
                <w:sz w:val="26"/>
                <w:szCs w:val="26"/>
              </w:rPr>
            </w:pPr>
            <w:r w:rsidRPr="00355CF3">
              <w:rPr>
                <w:i/>
                <w:color w:val="000000" w:themeColor="text1"/>
                <w:sz w:val="26"/>
                <w:szCs w:val="26"/>
              </w:rPr>
              <w:t>Trong đó, 15 ngày xem xét, quyết định công nhận kết quả xét tiếp nhận vào viên chức; 15 ngày ra quyết định tiếp nhận vào viên chức và bổ nhiệm vào hạng chức danh.</w:t>
            </w:r>
          </w:p>
        </w:tc>
        <w:tc>
          <w:tcPr>
            <w:tcW w:w="1275" w:type="dxa"/>
            <w:vAlign w:val="center"/>
          </w:tcPr>
          <w:p w:rsidR="00DB7F5D" w:rsidRPr="00355CF3" w:rsidRDefault="00DB7F5D" w:rsidP="00F35F09">
            <w:pPr>
              <w:jc w:val="center"/>
              <w:rPr>
                <w:color w:val="000000" w:themeColor="text1"/>
                <w:sz w:val="26"/>
                <w:szCs w:val="26"/>
              </w:rPr>
            </w:pPr>
            <w:r w:rsidRPr="00355CF3">
              <w:rPr>
                <w:color w:val="000000" w:themeColor="text1"/>
                <w:sz w:val="26"/>
                <w:szCs w:val="26"/>
              </w:rPr>
              <w:t>Không</w:t>
            </w:r>
          </w:p>
        </w:tc>
        <w:tc>
          <w:tcPr>
            <w:tcW w:w="1843" w:type="dxa"/>
            <w:vMerge w:val="restart"/>
            <w:vAlign w:val="center"/>
          </w:tcPr>
          <w:p w:rsidR="004A40F6" w:rsidRPr="00355CF3" w:rsidRDefault="004A40F6" w:rsidP="00F35F09">
            <w:pPr>
              <w:ind w:firstLine="20"/>
              <w:jc w:val="center"/>
              <w:rPr>
                <w:color w:val="000000" w:themeColor="text1"/>
                <w:sz w:val="26"/>
                <w:szCs w:val="26"/>
                <w:shd w:val="clear" w:color="auto" w:fill="FFFFFF"/>
              </w:rPr>
            </w:pPr>
            <w:r w:rsidRPr="00355CF3">
              <w:rPr>
                <w:color w:val="000000" w:themeColor="text1"/>
                <w:sz w:val="26"/>
                <w:szCs w:val="26"/>
                <w:shd w:val="clear" w:color="auto" w:fill="FFFFFF"/>
              </w:rPr>
              <w:t>Cách thức: Nộp hồ sơ trực tiếp hoặc trực tuyến hoặc qua dịch vụ bưu chính công ích.</w:t>
            </w:r>
          </w:p>
          <w:p w:rsidR="00DB7F5D" w:rsidRPr="00355CF3" w:rsidRDefault="004A40F6" w:rsidP="00F35F09">
            <w:pPr>
              <w:ind w:firstLine="20"/>
              <w:jc w:val="center"/>
              <w:rPr>
                <w:color w:val="000000" w:themeColor="text1"/>
                <w:sz w:val="26"/>
                <w:szCs w:val="26"/>
                <w:shd w:val="clear" w:color="auto" w:fill="FFFFFF"/>
              </w:rPr>
            </w:pPr>
            <w:r w:rsidRPr="00355CF3">
              <w:rPr>
                <w:color w:val="000000" w:themeColor="text1"/>
                <w:sz w:val="26"/>
                <w:szCs w:val="26"/>
                <w:shd w:val="clear" w:color="auto" w:fill="FFFFFF"/>
              </w:rPr>
              <w:t>Đ</w:t>
            </w:r>
            <w:r w:rsidR="00583BAD" w:rsidRPr="00583BAD">
              <w:rPr>
                <w:color w:val="000000" w:themeColor="text1"/>
                <w:sz w:val="26"/>
                <w:szCs w:val="26"/>
                <w:shd w:val="clear" w:color="auto" w:fill="FFFFFF"/>
              </w:rPr>
              <w:t>ịa</w:t>
            </w:r>
            <w:r w:rsidRPr="00355CF3">
              <w:rPr>
                <w:color w:val="000000" w:themeColor="text1"/>
                <w:sz w:val="26"/>
                <w:szCs w:val="26"/>
                <w:shd w:val="clear" w:color="auto" w:fill="FFFFFF"/>
              </w:rPr>
              <w:t xml:space="preserve"> điểm: </w:t>
            </w:r>
            <w:r w:rsidR="00DB7F5D" w:rsidRPr="00355CF3">
              <w:rPr>
                <w:color w:val="000000" w:themeColor="text1"/>
                <w:sz w:val="26"/>
                <w:szCs w:val="26"/>
                <w:shd w:val="clear" w:color="auto" w:fill="FFFFFF"/>
              </w:rPr>
              <w:t>Đơn vị sự nghiệp công lập có hoạt động khoa học và công nghệ;</w:t>
            </w:r>
          </w:p>
          <w:p w:rsidR="00DB7F5D" w:rsidRPr="00355CF3" w:rsidRDefault="00DB7F5D" w:rsidP="00F35F09">
            <w:pPr>
              <w:ind w:firstLine="20"/>
              <w:jc w:val="center"/>
              <w:rPr>
                <w:color w:val="000000" w:themeColor="text1"/>
                <w:sz w:val="26"/>
                <w:szCs w:val="26"/>
                <w:lang w:val="vi-VN"/>
              </w:rPr>
            </w:pPr>
            <w:r w:rsidRPr="00355CF3">
              <w:rPr>
                <w:color w:val="000000" w:themeColor="text1"/>
                <w:sz w:val="26"/>
                <w:szCs w:val="26"/>
                <w:shd w:val="clear" w:color="auto" w:fill="FFFFFF"/>
              </w:rPr>
              <w:t>Trung tâm Phục vụ hành chính công tỉnh. Số 01 Lê Lai, thành phố Huế</w:t>
            </w:r>
            <w:r w:rsidR="00D01F0D">
              <w:rPr>
                <w:color w:val="000000" w:themeColor="text1"/>
                <w:sz w:val="26"/>
                <w:szCs w:val="26"/>
                <w:shd w:val="clear" w:color="auto" w:fill="FFFFFF"/>
              </w:rPr>
              <w:t>.</w:t>
            </w:r>
          </w:p>
        </w:tc>
        <w:tc>
          <w:tcPr>
            <w:tcW w:w="2126" w:type="dxa"/>
            <w:vMerge w:val="restart"/>
            <w:vAlign w:val="center"/>
          </w:tcPr>
          <w:p w:rsidR="00DB7F5D" w:rsidRPr="00355CF3" w:rsidRDefault="00DB7F5D" w:rsidP="00F35F09">
            <w:pPr>
              <w:jc w:val="both"/>
              <w:rPr>
                <w:color w:val="000000" w:themeColor="text1"/>
                <w:sz w:val="26"/>
                <w:szCs w:val="26"/>
                <w:lang w:val="vi-VN"/>
              </w:rPr>
            </w:pPr>
            <w:r w:rsidRPr="00355CF3">
              <w:rPr>
                <w:color w:val="000000" w:themeColor="text1"/>
                <w:sz w:val="26"/>
                <w:szCs w:val="26"/>
                <w:lang w:val="vi-VN"/>
              </w:rPr>
              <w:t xml:space="preserve">- </w:t>
            </w:r>
            <w:hyperlink r:id="rId11" w:tgtFrame="_blank" w:history="1">
              <w:r w:rsidRPr="00355CF3">
                <w:rPr>
                  <w:color w:val="000000" w:themeColor="text1"/>
                  <w:sz w:val="26"/>
                  <w:szCs w:val="26"/>
                  <w:lang w:val="vi-VN"/>
                </w:rPr>
                <w:t xml:space="preserve">Luật Khoa học và Công nghệ </w:t>
              </w:r>
            </w:hyperlink>
            <w:r w:rsidRPr="00355CF3">
              <w:rPr>
                <w:color w:val="000000" w:themeColor="text1"/>
                <w:sz w:val="26"/>
                <w:szCs w:val="26"/>
                <w:lang w:val="vi-VN"/>
              </w:rPr>
              <w:t>ngày 18 tháng 6 năm 2013;</w:t>
            </w:r>
          </w:p>
          <w:p w:rsidR="00DB7F5D" w:rsidRPr="00355CF3" w:rsidRDefault="00DB7F5D" w:rsidP="00F35F09">
            <w:pPr>
              <w:keepNext/>
              <w:jc w:val="both"/>
              <w:rPr>
                <w:color w:val="000000" w:themeColor="text1"/>
                <w:sz w:val="26"/>
                <w:szCs w:val="26"/>
                <w:lang w:val="vi-VN"/>
              </w:rPr>
            </w:pPr>
            <w:r w:rsidRPr="00355CF3">
              <w:rPr>
                <w:color w:val="000000" w:themeColor="text1"/>
                <w:sz w:val="26"/>
                <w:szCs w:val="26"/>
                <w:lang w:val="vi-VN"/>
              </w:rPr>
              <w:t xml:space="preserve">- </w:t>
            </w:r>
            <w:hyperlink r:id="rId12" w:history="1">
              <w:r w:rsidRPr="00355CF3">
                <w:rPr>
                  <w:color w:val="000000" w:themeColor="text1"/>
                  <w:sz w:val="26"/>
                  <w:szCs w:val="26"/>
                  <w:lang w:val="vi-VN"/>
                </w:rPr>
                <w:t>Nghị định số 40/2014/NĐ-CP</w:t>
              </w:r>
            </w:hyperlink>
            <w:r w:rsidRPr="00355CF3">
              <w:rPr>
                <w:color w:val="000000" w:themeColor="text1"/>
                <w:sz w:val="26"/>
                <w:szCs w:val="26"/>
                <w:lang w:val="vi-VN"/>
              </w:rPr>
              <w:t xml:space="preserve"> ngày 12 tháng 5 năm 2014 của Chính phủ quy định việc sử dụng, trọng dụng cá nhân hoạt động khoa học và công nghệ;</w:t>
            </w:r>
          </w:p>
          <w:p w:rsidR="00DB7F5D" w:rsidRPr="00355CF3" w:rsidRDefault="00DB7F5D" w:rsidP="00F35F09">
            <w:pPr>
              <w:jc w:val="both"/>
              <w:rPr>
                <w:rFonts w:eastAsia="SimSun"/>
                <w:noProof/>
                <w:color w:val="000000" w:themeColor="text1"/>
                <w:spacing w:val="-4"/>
                <w:sz w:val="26"/>
                <w:szCs w:val="26"/>
                <w:lang w:val="vi-VN" w:eastAsia="zh-CN"/>
              </w:rPr>
            </w:pPr>
            <w:r w:rsidRPr="00355CF3">
              <w:rPr>
                <w:color w:val="000000" w:themeColor="text1"/>
                <w:sz w:val="26"/>
                <w:szCs w:val="26"/>
                <w:lang w:val="vi-VN"/>
              </w:rPr>
              <w:t>- Nghị định số 27/2020/NĐ-CP ngày 01/3/2020 của Chính phủ</w:t>
            </w:r>
            <w:r w:rsidRPr="00355CF3">
              <w:rPr>
                <w:i/>
                <w:iCs/>
                <w:color w:val="000000" w:themeColor="text1"/>
                <w:sz w:val="26"/>
                <w:szCs w:val="26"/>
                <w:lang w:val="vi-VN"/>
              </w:rPr>
              <w:t xml:space="preserve"> </w:t>
            </w:r>
            <w:r w:rsidRPr="00355CF3">
              <w:rPr>
                <w:color w:val="000000" w:themeColor="text1"/>
                <w:sz w:val="26"/>
                <w:szCs w:val="26"/>
                <w:lang w:val="vi-VN"/>
              </w:rPr>
              <w:t>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r w:rsidRPr="00355CF3">
              <w:rPr>
                <w:rFonts w:eastAsia="SimSun"/>
                <w:noProof/>
                <w:color w:val="000000" w:themeColor="text1"/>
                <w:spacing w:val="-4"/>
                <w:sz w:val="26"/>
                <w:szCs w:val="26"/>
                <w:lang w:val="vi-VN" w:eastAsia="zh-CN"/>
              </w:rPr>
              <w:t>.</w:t>
            </w:r>
          </w:p>
          <w:p w:rsidR="00DB7F5D" w:rsidRPr="00355CF3" w:rsidRDefault="00DB7F5D" w:rsidP="00F35F09">
            <w:pPr>
              <w:keepNext/>
              <w:jc w:val="both"/>
              <w:rPr>
                <w:b/>
                <w:bCs/>
                <w:color w:val="000000" w:themeColor="text1"/>
                <w:sz w:val="26"/>
                <w:szCs w:val="26"/>
              </w:rPr>
            </w:pPr>
          </w:p>
        </w:tc>
        <w:tc>
          <w:tcPr>
            <w:tcW w:w="1843" w:type="dxa"/>
          </w:tcPr>
          <w:p w:rsidR="004A40F6" w:rsidRPr="00355CF3" w:rsidRDefault="004A40F6" w:rsidP="00F35F09">
            <w:pPr>
              <w:jc w:val="both"/>
              <w:rPr>
                <w:color w:val="000000" w:themeColor="text1"/>
                <w:sz w:val="26"/>
                <w:szCs w:val="26"/>
              </w:rPr>
            </w:pPr>
            <w:r w:rsidRPr="00355CF3">
              <w:rPr>
                <w:color w:val="000000" w:themeColor="text1"/>
                <w:sz w:val="26"/>
                <w:szCs w:val="26"/>
              </w:rPr>
              <w:t>- Chủ tịch UBND tỉnh có thẩm quyền quyết định đố</w:t>
            </w:r>
            <w:r w:rsidR="00355CF3">
              <w:rPr>
                <w:color w:val="000000" w:themeColor="text1"/>
                <w:sz w:val="26"/>
                <w:szCs w:val="26"/>
              </w:rPr>
              <w:t>i</w:t>
            </w:r>
            <w:r w:rsidRPr="00355CF3">
              <w:rPr>
                <w:color w:val="000000" w:themeColor="text1"/>
                <w:sz w:val="26"/>
                <w:szCs w:val="26"/>
              </w:rPr>
              <w:t xml:space="preserve"> với </w:t>
            </w:r>
            <w:r w:rsidR="00656F02">
              <w:rPr>
                <w:color w:val="000000" w:themeColor="text1"/>
                <w:sz w:val="26"/>
                <w:szCs w:val="26"/>
              </w:rPr>
              <w:t>ch</w:t>
            </w:r>
            <w:r w:rsidR="00656F02" w:rsidRPr="00656F02">
              <w:rPr>
                <w:color w:val="000000" w:themeColor="text1"/>
                <w:sz w:val="26"/>
                <w:szCs w:val="26"/>
              </w:rPr>
              <w:t>ức</w:t>
            </w:r>
            <w:r w:rsidR="00656F02">
              <w:rPr>
                <w:color w:val="000000" w:themeColor="text1"/>
                <w:sz w:val="26"/>
                <w:szCs w:val="26"/>
              </w:rPr>
              <w:t xml:space="preserve"> danh </w:t>
            </w:r>
            <w:r w:rsidRPr="00355CF3">
              <w:rPr>
                <w:color w:val="000000" w:themeColor="text1"/>
                <w:sz w:val="26"/>
                <w:szCs w:val="26"/>
              </w:rPr>
              <w:t>hạng I</w:t>
            </w:r>
            <w:r w:rsidR="00355CF3">
              <w:rPr>
                <w:color w:val="000000" w:themeColor="text1"/>
                <w:sz w:val="26"/>
                <w:szCs w:val="26"/>
              </w:rPr>
              <w:t xml:space="preserve"> </w:t>
            </w:r>
            <w:r w:rsidR="00656F02">
              <w:rPr>
                <w:color w:val="000000" w:themeColor="text1"/>
                <w:sz w:val="26"/>
                <w:szCs w:val="26"/>
              </w:rPr>
              <w:t>v</w:t>
            </w:r>
            <w:r w:rsidR="00656F02" w:rsidRPr="00656F02">
              <w:rPr>
                <w:color w:val="000000" w:themeColor="text1"/>
                <w:sz w:val="26"/>
                <w:szCs w:val="26"/>
              </w:rPr>
              <w:t>à</w:t>
            </w:r>
            <w:r w:rsidR="00656F02">
              <w:rPr>
                <w:color w:val="000000" w:themeColor="text1"/>
                <w:sz w:val="26"/>
                <w:szCs w:val="26"/>
              </w:rPr>
              <w:t xml:space="preserve"> ch</w:t>
            </w:r>
            <w:r w:rsidR="00656F02" w:rsidRPr="00656F02">
              <w:rPr>
                <w:color w:val="000000" w:themeColor="text1"/>
                <w:sz w:val="26"/>
                <w:szCs w:val="26"/>
              </w:rPr>
              <w:t>ức</w:t>
            </w:r>
            <w:r w:rsidR="00656F02">
              <w:rPr>
                <w:color w:val="000000" w:themeColor="text1"/>
                <w:sz w:val="26"/>
                <w:szCs w:val="26"/>
              </w:rPr>
              <w:t xml:space="preserve"> danh </w:t>
            </w:r>
            <w:r w:rsidRPr="00355CF3">
              <w:rPr>
                <w:color w:val="000000" w:themeColor="text1"/>
                <w:sz w:val="26"/>
                <w:szCs w:val="26"/>
              </w:rPr>
              <w:t>hạng II.</w:t>
            </w:r>
          </w:p>
          <w:p w:rsidR="00DB7F5D" w:rsidRPr="00355CF3" w:rsidRDefault="004A40F6" w:rsidP="008E59AE">
            <w:pPr>
              <w:jc w:val="both"/>
              <w:rPr>
                <w:color w:val="000000" w:themeColor="text1"/>
                <w:sz w:val="26"/>
                <w:szCs w:val="26"/>
                <w:lang w:val="vi-VN"/>
              </w:rPr>
            </w:pPr>
            <w:r w:rsidRPr="00355CF3">
              <w:rPr>
                <w:color w:val="000000" w:themeColor="text1"/>
                <w:spacing w:val="-6"/>
                <w:sz w:val="26"/>
                <w:szCs w:val="26"/>
              </w:rPr>
              <w:t>- Thủ trưởng cơ quan, đ</w:t>
            </w:r>
            <w:r w:rsidR="00656F02" w:rsidRPr="00656F02">
              <w:rPr>
                <w:color w:val="000000" w:themeColor="text1"/>
                <w:spacing w:val="-6"/>
                <w:sz w:val="26"/>
                <w:szCs w:val="26"/>
              </w:rPr>
              <w:t>ơ</w:t>
            </w:r>
            <w:r w:rsidR="00656F02">
              <w:rPr>
                <w:color w:val="000000" w:themeColor="text1"/>
                <w:spacing w:val="-6"/>
                <w:sz w:val="26"/>
                <w:szCs w:val="26"/>
              </w:rPr>
              <w:t>n</w:t>
            </w:r>
            <w:r w:rsidRPr="00355CF3">
              <w:rPr>
                <w:color w:val="000000" w:themeColor="text1"/>
                <w:spacing w:val="-6"/>
                <w:sz w:val="26"/>
                <w:szCs w:val="26"/>
              </w:rPr>
              <w:t xml:space="preserve"> vị có thẩm quyền quyết định đối với </w:t>
            </w:r>
            <w:r w:rsidR="00656F02">
              <w:rPr>
                <w:color w:val="000000" w:themeColor="text1"/>
                <w:spacing w:val="-6"/>
                <w:sz w:val="26"/>
                <w:szCs w:val="26"/>
              </w:rPr>
              <w:t>ch</w:t>
            </w:r>
            <w:r w:rsidR="00656F02" w:rsidRPr="00656F02">
              <w:rPr>
                <w:color w:val="000000" w:themeColor="text1"/>
                <w:spacing w:val="-6"/>
                <w:sz w:val="26"/>
                <w:szCs w:val="26"/>
              </w:rPr>
              <w:t>ức</w:t>
            </w:r>
            <w:r w:rsidR="00656F02">
              <w:rPr>
                <w:color w:val="000000" w:themeColor="text1"/>
                <w:spacing w:val="-6"/>
                <w:sz w:val="26"/>
                <w:szCs w:val="26"/>
              </w:rPr>
              <w:t xml:space="preserve"> danh </w:t>
            </w:r>
            <w:r w:rsidRPr="00355CF3">
              <w:rPr>
                <w:color w:val="000000" w:themeColor="text1"/>
                <w:spacing w:val="-6"/>
                <w:sz w:val="26"/>
                <w:szCs w:val="26"/>
              </w:rPr>
              <w:t xml:space="preserve">hạng </w:t>
            </w:r>
            <w:r w:rsidR="008E59AE">
              <w:rPr>
                <w:color w:val="000000" w:themeColor="text1"/>
                <w:spacing w:val="-6"/>
                <w:sz w:val="26"/>
                <w:szCs w:val="26"/>
              </w:rPr>
              <w:t>III</w:t>
            </w:r>
            <w:r w:rsidRPr="00355CF3">
              <w:rPr>
                <w:color w:val="000000" w:themeColor="text1"/>
                <w:spacing w:val="-6"/>
                <w:sz w:val="26"/>
                <w:szCs w:val="26"/>
              </w:rPr>
              <w:t xml:space="preserve"> </w:t>
            </w:r>
            <w:r w:rsidR="00656F02">
              <w:rPr>
                <w:color w:val="000000" w:themeColor="text1"/>
                <w:spacing w:val="-6"/>
                <w:sz w:val="26"/>
                <w:szCs w:val="26"/>
              </w:rPr>
              <w:t>v</w:t>
            </w:r>
            <w:r w:rsidR="00656F02" w:rsidRPr="00656F02">
              <w:rPr>
                <w:color w:val="000000" w:themeColor="text1"/>
                <w:spacing w:val="-6"/>
                <w:sz w:val="26"/>
                <w:szCs w:val="26"/>
              </w:rPr>
              <w:t>à</w:t>
            </w:r>
            <w:r w:rsidR="00656F02">
              <w:rPr>
                <w:color w:val="000000" w:themeColor="text1"/>
                <w:spacing w:val="-6"/>
                <w:sz w:val="26"/>
                <w:szCs w:val="26"/>
              </w:rPr>
              <w:t xml:space="preserve"> ch</w:t>
            </w:r>
            <w:r w:rsidR="00656F02" w:rsidRPr="00656F02">
              <w:rPr>
                <w:color w:val="000000" w:themeColor="text1"/>
                <w:spacing w:val="-6"/>
                <w:sz w:val="26"/>
                <w:szCs w:val="26"/>
              </w:rPr>
              <w:t>ức</w:t>
            </w:r>
            <w:r w:rsidR="00656F02">
              <w:rPr>
                <w:color w:val="000000" w:themeColor="text1"/>
                <w:spacing w:val="-6"/>
                <w:sz w:val="26"/>
                <w:szCs w:val="26"/>
              </w:rPr>
              <w:t xml:space="preserve"> danh </w:t>
            </w:r>
            <w:r w:rsidRPr="00355CF3">
              <w:rPr>
                <w:color w:val="000000" w:themeColor="text1"/>
                <w:spacing w:val="-6"/>
                <w:sz w:val="26"/>
                <w:szCs w:val="26"/>
              </w:rPr>
              <w:t>hạng I</w:t>
            </w:r>
            <w:r w:rsidR="008E59AE">
              <w:rPr>
                <w:color w:val="000000" w:themeColor="text1"/>
                <w:spacing w:val="-6"/>
                <w:sz w:val="26"/>
                <w:szCs w:val="26"/>
              </w:rPr>
              <w:t>V</w:t>
            </w:r>
            <w:r w:rsidRPr="00355CF3">
              <w:rPr>
                <w:color w:val="000000" w:themeColor="text1"/>
                <w:sz w:val="26"/>
                <w:szCs w:val="26"/>
              </w:rPr>
              <w:t xml:space="preserve">.  </w:t>
            </w:r>
          </w:p>
        </w:tc>
      </w:tr>
      <w:tr w:rsidR="00DB7F5D" w:rsidRPr="00355CF3" w:rsidTr="002B1A51">
        <w:trPr>
          <w:trHeight w:val="487"/>
        </w:trPr>
        <w:tc>
          <w:tcPr>
            <w:tcW w:w="590" w:type="dxa"/>
            <w:vAlign w:val="center"/>
          </w:tcPr>
          <w:p w:rsidR="00DB7F5D" w:rsidRPr="00355CF3" w:rsidRDefault="00DB7F5D" w:rsidP="00F35F09">
            <w:pPr>
              <w:jc w:val="center"/>
              <w:rPr>
                <w:color w:val="000000" w:themeColor="text1"/>
                <w:sz w:val="26"/>
                <w:szCs w:val="26"/>
              </w:rPr>
            </w:pPr>
            <w:r w:rsidRPr="00355CF3">
              <w:rPr>
                <w:color w:val="000000" w:themeColor="text1"/>
                <w:sz w:val="26"/>
                <w:szCs w:val="26"/>
              </w:rPr>
              <w:t>2</w:t>
            </w:r>
          </w:p>
        </w:tc>
        <w:tc>
          <w:tcPr>
            <w:tcW w:w="2637" w:type="dxa"/>
            <w:vAlign w:val="center"/>
          </w:tcPr>
          <w:p w:rsidR="00DB7F5D" w:rsidRPr="00355CF3" w:rsidRDefault="00DB7F5D" w:rsidP="00F35F09">
            <w:pPr>
              <w:keepNext/>
              <w:tabs>
                <w:tab w:val="center" w:pos="4680"/>
                <w:tab w:val="right" w:pos="9360"/>
              </w:tabs>
              <w:jc w:val="both"/>
              <w:rPr>
                <w:color w:val="000000" w:themeColor="text1"/>
                <w:spacing w:val="-2"/>
                <w:sz w:val="26"/>
                <w:szCs w:val="26"/>
              </w:rPr>
            </w:pPr>
            <w:r w:rsidRPr="00355CF3">
              <w:rPr>
                <w:color w:val="000000" w:themeColor="text1"/>
                <w:sz w:val="26"/>
                <w:szCs w:val="26"/>
              </w:rPr>
              <w:t xml:space="preserve">Thủ tục </w:t>
            </w:r>
            <w:r w:rsidRPr="00355CF3">
              <w:rPr>
                <w:color w:val="000000" w:themeColor="text1"/>
                <w:spacing w:val="-2"/>
                <w:sz w:val="26"/>
                <w:szCs w:val="26"/>
              </w:rPr>
              <w:t>xét đ</w:t>
            </w:r>
            <w:r w:rsidRPr="00355CF3">
              <w:rPr>
                <w:color w:val="000000" w:themeColor="text1"/>
                <w:spacing w:val="-2"/>
                <w:sz w:val="26"/>
                <w:szCs w:val="26"/>
                <w:lang w:val="vi-VN"/>
              </w:rPr>
              <w:t>ặc cách bổ nhiệm vào chức danh khoa học, chức danh công nghệ cao hơn không qua thi thăng hạng, không phụ thuộc năm công tác</w:t>
            </w:r>
          </w:p>
          <w:p w:rsidR="00DB7F5D" w:rsidRPr="00355CF3" w:rsidRDefault="00DB7F5D" w:rsidP="00F35F09">
            <w:pPr>
              <w:keepNext/>
              <w:tabs>
                <w:tab w:val="center" w:pos="4680"/>
                <w:tab w:val="right" w:pos="9360"/>
              </w:tabs>
              <w:jc w:val="both"/>
              <w:rPr>
                <w:color w:val="000000" w:themeColor="text1"/>
                <w:sz w:val="26"/>
                <w:szCs w:val="26"/>
              </w:rPr>
            </w:pPr>
            <w:r w:rsidRPr="00355CF3">
              <w:rPr>
                <w:color w:val="000000" w:themeColor="text1"/>
                <w:sz w:val="26"/>
                <w:szCs w:val="26"/>
              </w:rPr>
              <w:t>(</w:t>
            </w:r>
            <w:hyperlink r:id="rId13" w:history="1">
              <w:r w:rsidRPr="00355CF3">
                <w:rPr>
                  <w:rStyle w:val="Hyperlink"/>
                  <w:rFonts w:eastAsiaTheme="majorEastAsia"/>
                  <w:bCs/>
                  <w:color w:val="000000" w:themeColor="text1"/>
                  <w:sz w:val="26"/>
                  <w:szCs w:val="26"/>
                  <w:u w:val="none"/>
                  <w:bdr w:val="none" w:sz="0" w:space="0" w:color="auto" w:frame="1"/>
                </w:rPr>
                <w:t>1.008379</w:t>
              </w:r>
            </w:hyperlink>
            <w:r w:rsidRPr="00355CF3">
              <w:rPr>
                <w:color w:val="000000" w:themeColor="text1"/>
                <w:sz w:val="26"/>
                <w:szCs w:val="26"/>
              </w:rPr>
              <w:t>)</w:t>
            </w:r>
          </w:p>
        </w:tc>
        <w:tc>
          <w:tcPr>
            <w:tcW w:w="4111" w:type="dxa"/>
            <w:vAlign w:val="center"/>
          </w:tcPr>
          <w:p w:rsidR="00DB7F5D" w:rsidRPr="00355CF3" w:rsidRDefault="00DB7F5D" w:rsidP="00CF36A5">
            <w:pPr>
              <w:widowControl w:val="0"/>
              <w:shd w:val="clear" w:color="auto" w:fill="FFFFFF"/>
              <w:spacing w:line="264" w:lineRule="auto"/>
              <w:jc w:val="both"/>
              <w:rPr>
                <w:color w:val="000000" w:themeColor="text1"/>
                <w:sz w:val="26"/>
                <w:szCs w:val="26"/>
              </w:rPr>
            </w:pPr>
            <w:r w:rsidRPr="00355CF3">
              <w:rPr>
                <w:color w:val="000000" w:themeColor="text1"/>
                <w:sz w:val="26"/>
                <w:szCs w:val="26"/>
              </w:rPr>
              <w:t>* Thời hạn thành lập Hội đồng xét bổ nhiệm đặc cách: Trong thời hạn 15 ngày kể từ ngày nhận được hồ sơ từ đơn vị sự nghiệp công lập có hoạt động khoa học và công nghệ.</w:t>
            </w:r>
          </w:p>
          <w:p w:rsidR="00DB7F5D" w:rsidRPr="00355CF3" w:rsidRDefault="00DB7F5D" w:rsidP="00CF36A5">
            <w:pPr>
              <w:widowControl w:val="0"/>
              <w:shd w:val="clear" w:color="auto" w:fill="FFFFFF"/>
              <w:spacing w:line="264" w:lineRule="auto"/>
              <w:jc w:val="both"/>
              <w:rPr>
                <w:color w:val="000000" w:themeColor="text1"/>
                <w:sz w:val="26"/>
                <w:szCs w:val="26"/>
              </w:rPr>
            </w:pPr>
            <w:r w:rsidRPr="00355CF3">
              <w:rPr>
                <w:color w:val="000000" w:themeColor="text1"/>
                <w:sz w:val="26"/>
                <w:szCs w:val="26"/>
              </w:rPr>
              <w:t>* Thời hạn Quyết định bổ nhiệm đặc cách vào hạng chức danh nghiên cứu khoa học, chức danh công nghệ:</w:t>
            </w:r>
          </w:p>
          <w:p w:rsidR="00DB7F5D" w:rsidRPr="00355CF3" w:rsidRDefault="00DB7F5D" w:rsidP="00CF36A5">
            <w:pPr>
              <w:widowControl w:val="0"/>
              <w:spacing w:line="264" w:lineRule="auto"/>
              <w:jc w:val="both"/>
              <w:rPr>
                <w:color w:val="000000" w:themeColor="text1"/>
                <w:sz w:val="26"/>
                <w:szCs w:val="26"/>
              </w:rPr>
            </w:pPr>
            <w:r w:rsidRPr="00355CF3">
              <w:rPr>
                <w:color w:val="000000" w:themeColor="text1"/>
                <w:sz w:val="26"/>
                <w:szCs w:val="26"/>
              </w:rPr>
              <w:t xml:space="preserve">- Trong thời hạn 60 ngày kể từ ngày nhận được kết quả của Hội đồng xét bổ nhiệm đặc cách đối với việc xét đặc cách bổ nhiệm chức danh nghiên cứu viên cao cấp, kỹ sư cao cấp (chức danh hạng I). </w:t>
            </w:r>
            <w:r w:rsidRPr="00355CF3">
              <w:rPr>
                <w:i/>
                <w:color w:val="000000" w:themeColor="text1"/>
                <w:sz w:val="26"/>
                <w:szCs w:val="26"/>
              </w:rPr>
              <w:t>Trong đó, 30 ngày tại UBND tỉnh, 15 ngày tại Bộ Khoa học và Công nghệ và 15 ngày tại Bộ Nội vụ;</w:t>
            </w:r>
          </w:p>
          <w:p w:rsidR="00DB7F5D" w:rsidRPr="00355CF3" w:rsidRDefault="00DB7F5D" w:rsidP="00CF36A5">
            <w:pPr>
              <w:widowControl w:val="0"/>
              <w:spacing w:line="264" w:lineRule="auto"/>
              <w:jc w:val="both"/>
              <w:rPr>
                <w:color w:val="000000" w:themeColor="text1"/>
                <w:sz w:val="26"/>
                <w:szCs w:val="26"/>
              </w:rPr>
            </w:pPr>
            <w:r w:rsidRPr="00355CF3">
              <w:rPr>
                <w:color w:val="000000" w:themeColor="text1"/>
                <w:sz w:val="26"/>
                <w:szCs w:val="26"/>
              </w:rPr>
              <w:t>- Trong thời hạn 45 ngày kể từ ngày nhận được kết quả của Hội đồng xét bổ nhiệm đặc cách</w:t>
            </w:r>
            <w:r w:rsidRPr="00355CF3" w:rsidDel="00952EE6">
              <w:rPr>
                <w:color w:val="000000" w:themeColor="text1"/>
                <w:sz w:val="26"/>
                <w:szCs w:val="26"/>
              </w:rPr>
              <w:t xml:space="preserve"> </w:t>
            </w:r>
            <w:r w:rsidRPr="00355CF3">
              <w:rPr>
                <w:color w:val="000000" w:themeColor="text1"/>
                <w:sz w:val="26"/>
                <w:szCs w:val="26"/>
              </w:rPr>
              <w:t xml:space="preserve">đối với việc xét đặc cách bổ nhiệm chức danh nghiên cứu viên chính, kỹ sư chính (chức danh hạng II). </w:t>
            </w:r>
            <w:r w:rsidRPr="00355CF3">
              <w:rPr>
                <w:i/>
                <w:color w:val="000000" w:themeColor="text1"/>
                <w:sz w:val="26"/>
                <w:szCs w:val="26"/>
              </w:rPr>
              <w:t>Trong đó: 30 ngày tại UBND tỉnh và 15 ngày tại Bộ Khoa học và Công nghệ.</w:t>
            </w:r>
          </w:p>
          <w:p w:rsidR="00DB7F5D" w:rsidRPr="00B7449B" w:rsidRDefault="00DB7F5D" w:rsidP="00B7449B">
            <w:pPr>
              <w:widowControl w:val="0"/>
              <w:spacing w:line="264" w:lineRule="auto"/>
              <w:jc w:val="both"/>
              <w:rPr>
                <w:color w:val="000000" w:themeColor="text1"/>
                <w:sz w:val="26"/>
                <w:szCs w:val="26"/>
              </w:rPr>
            </w:pPr>
            <w:r w:rsidRPr="00355CF3">
              <w:rPr>
                <w:color w:val="000000" w:themeColor="text1"/>
                <w:sz w:val="26"/>
                <w:szCs w:val="26"/>
              </w:rPr>
              <w:t>- Trong thời hạn 15 ngày kể từ ngày nhận được kết quả của Hội đồng xét bổ nhiệm đặc cách đối với việc xét đặc cách bổ nhiệm chức danh nghiên cứu viên, kỹ sư (chức danh hạng III).</w:t>
            </w:r>
          </w:p>
        </w:tc>
        <w:tc>
          <w:tcPr>
            <w:tcW w:w="1275" w:type="dxa"/>
            <w:vAlign w:val="center"/>
          </w:tcPr>
          <w:p w:rsidR="00DB7F5D" w:rsidRPr="00355CF3" w:rsidRDefault="00DB7F5D" w:rsidP="00F35F09">
            <w:pPr>
              <w:jc w:val="center"/>
              <w:rPr>
                <w:color w:val="000000" w:themeColor="text1"/>
                <w:sz w:val="26"/>
                <w:szCs w:val="26"/>
              </w:rPr>
            </w:pPr>
            <w:r w:rsidRPr="00355CF3">
              <w:rPr>
                <w:color w:val="000000" w:themeColor="text1"/>
                <w:sz w:val="26"/>
                <w:szCs w:val="26"/>
              </w:rPr>
              <w:t>Không</w:t>
            </w:r>
          </w:p>
        </w:tc>
        <w:tc>
          <w:tcPr>
            <w:tcW w:w="1843" w:type="dxa"/>
            <w:vMerge/>
            <w:vAlign w:val="center"/>
          </w:tcPr>
          <w:p w:rsidR="00DB7F5D" w:rsidRPr="00355CF3" w:rsidRDefault="00DB7F5D" w:rsidP="00F35F09">
            <w:pPr>
              <w:ind w:firstLine="20"/>
              <w:jc w:val="center"/>
              <w:rPr>
                <w:color w:val="000000" w:themeColor="text1"/>
                <w:sz w:val="26"/>
                <w:szCs w:val="26"/>
                <w:lang w:val="vi-VN"/>
              </w:rPr>
            </w:pPr>
          </w:p>
        </w:tc>
        <w:tc>
          <w:tcPr>
            <w:tcW w:w="2126" w:type="dxa"/>
            <w:vMerge/>
            <w:vAlign w:val="center"/>
          </w:tcPr>
          <w:p w:rsidR="00DB7F5D" w:rsidRPr="00355CF3" w:rsidRDefault="00DB7F5D" w:rsidP="00F35F09">
            <w:pPr>
              <w:rPr>
                <w:color w:val="000000" w:themeColor="text1"/>
                <w:sz w:val="26"/>
                <w:szCs w:val="26"/>
              </w:rPr>
            </w:pPr>
          </w:p>
        </w:tc>
        <w:tc>
          <w:tcPr>
            <w:tcW w:w="1843" w:type="dxa"/>
          </w:tcPr>
          <w:p w:rsidR="00656F02" w:rsidRPr="00355CF3" w:rsidRDefault="00656F02" w:rsidP="00656F02">
            <w:pPr>
              <w:jc w:val="both"/>
              <w:rPr>
                <w:color w:val="000000" w:themeColor="text1"/>
                <w:sz w:val="26"/>
                <w:szCs w:val="26"/>
              </w:rPr>
            </w:pPr>
            <w:r w:rsidRPr="00355CF3">
              <w:rPr>
                <w:color w:val="000000" w:themeColor="text1"/>
                <w:sz w:val="26"/>
                <w:szCs w:val="26"/>
              </w:rPr>
              <w:t>- Chủ tịch UBND tỉnh có thẩm quyền quyết định đố</w:t>
            </w:r>
            <w:r>
              <w:rPr>
                <w:color w:val="000000" w:themeColor="text1"/>
                <w:sz w:val="26"/>
                <w:szCs w:val="26"/>
              </w:rPr>
              <w:t>i</w:t>
            </w:r>
            <w:r w:rsidRPr="00355CF3">
              <w:rPr>
                <w:color w:val="000000" w:themeColor="text1"/>
                <w:sz w:val="26"/>
                <w:szCs w:val="26"/>
              </w:rPr>
              <w:t xml:space="preserve"> với </w:t>
            </w:r>
            <w:r>
              <w:rPr>
                <w:color w:val="000000" w:themeColor="text1"/>
                <w:sz w:val="26"/>
                <w:szCs w:val="26"/>
              </w:rPr>
              <w:t>ch</w:t>
            </w:r>
            <w:r w:rsidRPr="00656F02">
              <w:rPr>
                <w:color w:val="000000" w:themeColor="text1"/>
                <w:sz w:val="26"/>
                <w:szCs w:val="26"/>
              </w:rPr>
              <w:t>ức</w:t>
            </w:r>
            <w:r>
              <w:rPr>
                <w:color w:val="000000" w:themeColor="text1"/>
                <w:sz w:val="26"/>
                <w:szCs w:val="26"/>
              </w:rPr>
              <w:t xml:space="preserve"> danh </w:t>
            </w:r>
            <w:r w:rsidRPr="00355CF3">
              <w:rPr>
                <w:color w:val="000000" w:themeColor="text1"/>
                <w:sz w:val="26"/>
                <w:szCs w:val="26"/>
              </w:rPr>
              <w:t>hạng I</w:t>
            </w:r>
            <w:r>
              <w:rPr>
                <w:color w:val="000000" w:themeColor="text1"/>
                <w:sz w:val="26"/>
                <w:szCs w:val="26"/>
              </w:rPr>
              <w:t xml:space="preserve"> v</w:t>
            </w:r>
            <w:r w:rsidRPr="00656F02">
              <w:rPr>
                <w:color w:val="000000" w:themeColor="text1"/>
                <w:sz w:val="26"/>
                <w:szCs w:val="26"/>
              </w:rPr>
              <w:t>à</w:t>
            </w:r>
            <w:r>
              <w:rPr>
                <w:color w:val="000000" w:themeColor="text1"/>
                <w:sz w:val="26"/>
                <w:szCs w:val="26"/>
              </w:rPr>
              <w:t xml:space="preserve"> ch</w:t>
            </w:r>
            <w:r w:rsidRPr="00656F02">
              <w:rPr>
                <w:color w:val="000000" w:themeColor="text1"/>
                <w:sz w:val="26"/>
                <w:szCs w:val="26"/>
              </w:rPr>
              <w:t>ức</w:t>
            </w:r>
            <w:r>
              <w:rPr>
                <w:color w:val="000000" w:themeColor="text1"/>
                <w:sz w:val="26"/>
                <w:szCs w:val="26"/>
              </w:rPr>
              <w:t xml:space="preserve"> danh </w:t>
            </w:r>
            <w:r w:rsidRPr="00355CF3">
              <w:rPr>
                <w:color w:val="000000" w:themeColor="text1"/>
                <w:sz w:val="26"/>
                <w:szCs w:val="26"/>
              </w:rPr>
              <w:t>hạng II.</w:t>
            </w:r>
          </w:p>
          <w:p w:rsidR="00656F02" w:rsidRPr="00355CF3" w:rsidRDefault="00656F02" w:rsidP="00656F02">
            <w:pPr>
              <w:jc w:val="both"/>
              <w:rPr>
                <w:color w:val="000000" w:themeColor="text1"/>
                <w:sz w:val="26"/>
                <w:szCs w:val="26"/>
              </w:rPr>
            </w:pPr>
          </w:p>
          <w:p w:rsidR="00DB7F5D" w:rsidRPr="00355CF3" w:rsidRDefault="00656F02" w:rsidP="00656F02">
            <w:pPr>
              <w:rPr>
                <w:color w:val="000000" w:themeColor="text1"/>
                <w:sz w:val="26"/>
                <w:szCs w:val="26"/>
              </w:rPr>
            </w:pPr>
            <w:r w:rsidRPr="00355CF3">
              <w:rPr>
                <w:color w:val="000000" w:themeColor="text1"/>
                <w:spacing w:val="-6"/>
                <w:sz w:val="26"/>
                <w:szCs w:val="26"/>
              </w:rPr>
              <w:t>- Thủ trưởng cơ quan, đ</w:t>
            </w:r>
            <w:r w:rsidRPr="00656F02">
              <w:rPr>
                <w:color w:val="000000" w:themeColor="text1"/>
                <w:spacing w:val="-6"/>
                <w:sz w:val="26"/>
                <w:szCs w:val="26"/>
              </w:rPr>
              <w:t>ơ</w:t>
            </w:r>
            <w:r>
              <w:rPr>
                <w:color w:val="000000" w:themeColor="text1"/>
                <w:spacing w:val="-6"/>
                <w:sz w:val="26"/>
                <w:szCs w:val="26"/>
              </w:rPr>
              <w:t>n</w:t>
            </w:r>
            <w:r w:rsidRPr="00355CF3">
              <w:rPr>
                <w:color w:val="000000" w:themeColor="text1"/>
                <w:spacing w:val="-6"/>
                <w:sz w:val="26"/>
                <w:szCs w:val="26"/>
              </w:rPr>
              <w:t xml:space="preserve"> vị có thẩm quyền quyết định đối với </w:t>
            </w:r>
            <w:r>
              <w:rPr>
                <w:color w:val="000000" w:themeColor="text1"/>
                <w:spacing w:val="-6"/>
                <w:sz w:val="26"/>
                <w:szCs w:val="26"/>
              </w:rPr>
              <w:t>ch</w:t>
            </w:r>
            <w:r w:rsidRPr="00656F02">
              <w:rPr>
                <w:color w:val="000000" w:themeColor="text1"/>
                <w:spacing w:val="-6"/>
                <w:sz w:val="26"/>
                <w:szCs w:val="26"/>
              </w:rPr>
              <w:t>ức</w:t>
            </w:r>
            <w:r>
              <w:rPr>
                <w:color w:val="000000" w:themeColor="text1"/>
                <w:spacing w:val="-6"/>
                <w:sz w:val="26"/>
                <w:szCs w:val="26"/>
              </w:rPr>
              <w:t xml:space="preserve"> danh </w:t>
            </w:r>
            <w:r w:rsidRPr="00355CF3">
              <w:rPr>
                <w:color w:val="000000" w:themeColor="text1"/>
                <w:spacing w:val="-6"/>
                <w:sz w:val="26"/>
                <w:szCs w:val="26"/>
              </w:rPr>
              <w:t>hạng III</w:t>
            </w:r>
            <w:r w:rsidRPr="00355CF3">
              <w:rPr>
                <w:color w:val="000000" w:themeColor="text1"/>
                <w:sz w:val="26"/>
                <w:szCs w:val="26"/>
              </w:rPr>
              <w:t xml:space="preserve">.  </w:t>
            </w:r>
          </w:p>
        </w:tc>
      </w:tr>
    </w:tbl>
    <w:p w:rsidR="00855678" w:rsidRPr="004C68A5" w:rsidRDefault="00855678" w:rsidP="00DF4053">
      <w:pPr>
        <w:widowControl w:val="0"/>
        <w:tabs>
          <w:tab w:val="left" w:pos="7947"/>
        </w:tabs>
        <w:rPr>
          <w:b/>
          <w:color w:val="000000" w:themeColor="text1"/>
          <w:szCs w:val="28"/>
          <w:lang w:val="es-ES"/>
        </w:rPr>
      </w:pPr>
    </w:p>
    <w:p w:rsidR="00841932" w:rsidRDefault="00841932" w:rsidP="00DF4053">
      <w:pPr>
        <w:widowControl w:val="0"/>
        <w:tabs>
          <w:tab w:val="left" w:pos="7947"/>
        </w:tabs>
        <w:rPr>
          <w:b/>
          <w:color w:val="000000" w:themeColor="text1"/>
        </w:rPr>
      </w:pPr>
    </w:p>
    <w:p w:rsidR="002A185C" w:rsidRDefault="002A185C" w:rsidP="00DF4053">
      <w:pPr>
        <w:widowControl w:val="0"/>
        <w:tabs>
          <w:tab w:val="left" w:pos="7947"/>
        </w:tabs>
        <w:rPr>
          <w:b/>
          <w:color w:val="000000" w:themeColor="text1"/>
        </w:rPr>
      </w:pPr>
    </w:p>
    <w:p w:rsidR="002A185C" w:rsidRPr="004C68A5" w:rsidRDefault="002A185C" w:rsidP="00DF4053">
      <w:pPr>
        <w:widowControl w:val="0"/>
        <w:tabs>
          <w:tab w:val="left" w:pos="7947"/>
        </w:tabs>
        <w:rPr>
          <w:b/>
          <w:color w:val="000000" w:themeColor="text1"/>
        </w:rPr>
      </w:pPr>
    </w:p>
    <w:p w:rsidR="00841932" w:rsidRPr="004C68A5" w:rsidRDefault="00841932" w:rsidP="00DF4053">
      <w:pPr>
        <w:widowControl w:val="0"/>
        <w:tabs>
          <w:tab w:val="left" w:pos="7947"/>
        </w:tabs>
        <w:rPr>
          <w:b/>
          <w:color w:val="000000" w:themeColor="text1"/>
        </w:rPr>
      </w:pPr>
    </w:p>
    <w:p w:rsidR="00855678" w:rsidRPr="004C68A5" w:rsidRDefault="00855678" w:rsidP="00DF4053">
      <w:pPr>
        <w:widowControl w:val="0"/>
        <w:tabs>
          <w:tab w:val="left" w:pos="7947"/>
        </w:tabs>
        <w:rPr>
          <w:b/>
          <w:color w:val="000000" w:themeColor="text1"/>
        </w:rPr>
      </w:pPr>
      <w:r w:rsidRPr="004C68A5">
        <w:rPr>
          <w:b/>
          <w:color w:val="000000" w:themeColor="text1"/>
          <w:lang w:val="vi-VN"/>
        </w:rPr>
        <w:t xml:space="preserve">2. Danh mục thủ tục hành chính </w:t>
      </w:r>
      <w:r w:rsidRPr="004C68A5">
        <w:rPr>
          <w:b/>
          <w:color w:val="000000" w:themeColor="text1"/>
        </w:rPr>
        <w:t>bị bãi bỏ</w:t>
      </w:r>
    </w:p>
    <w:p w:rsidR="00855678" w:rsidRPr="004C68A5" w:rsidRDefault="00855678" w:rsidP="00DF4053">
      <w:pPr>
        <w:widowControl w:val="0"/>
        <w:tabs>
          <w:tab w:val="left" w:pos="7947"/>
        </w:tabs>
        <w:rPr>
          <w:b/>
          <w:color w:val="000000" w:themeColor="text1"/>
          <w:szCs w:val="28"/>
          <w:lang w:val="es-ES"/>
        </w:rPr>
      </w:pPr>
    </w:p>
    <w:tbl>
      <w:tblPr>
        <w:tblW w:w="142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14"/>
        <w:gridCol w:w="3685"/>
        <w:gridCol w:w="4536"/>
      </w:tblGrid>
      <w:tr w:rsidR="004C68A5" w:rsidRPr="004C68A5" w:rsidTr="0030124E">
        <w:tc>
          <w:tcPr>
            <w:tcW w:w="630" w:type="dxa"/>
            <w:vAlign w:val="center"/>
          </w:tcPr>
          <w:p w:rsidR="00841932" w:rsidRPr="004C68A5" w:rsidRDefault="00841932" w:rsidP="00F35F09">
            <w:pPr>
              <w:tabs>
                <w:tab w:val="center" w:pos="4680"/>
                <w:tab w:val="right" w:pos="9360"/>
              </w:tabs>
              <w:spacing w:before="60" w:after="60"/>
              <w:jc w:val="center"/>
              <w:rPr>
                <w:b/>
                <w:color w:val="000000" w:themeColor="text1"/>
                <w:szCs w:val="28"/>
              </w:rPr>
            </w:pPr>
            <w:r w:rsidRPr="004C68A5">
              <w:rPr>
                <w:b/>
                <w:color w:val="000000" w:themeColor="text1"/>
                <w:szCs w:val="28"/>
              </w:rPr>
              <w:t>TT</w:t>
            </w:r>
          </w:p>
        </w:tc>
        <w:tc>
          <w:tcPr>
            <w:tcW w:w="5414" w:type="dxa"/>
            <w:vAlign w:val="center"/>
          </w:tcPr>
          <w:p w:rsidR="00841932" w:rsidRPr="004C68A5" w:rsidRDefault="00841932" w:rsidP="00F35F09">
            <w:pPr>
              <w:tabs>
                <w:tab w:val="center" w:pos="4680"/>
                <w:tab w:val="right" w:pos="9360"/>
              </w:tabs>
              <w:spacing w:before="60" w:after="60"/>
              <w:jc w:val="center"/>
              <w:rPr>
                <w:b/>
                <w:color w:val="000000" w:themeColor="text1"/>
                <w:szCs w:val="28"/>
              </w:rPr>
            </w:pPr>
            <w:r w:rsidRPr="004C68A5">
              <w:rPr>
                <w:b/>
                <w:color w:val="000000" w:themeColor="text1"/>
                <w:szCs w:val="28"/>
              </w:rPr>
              <w:t>Tên thủ tục hành chính</w:t>
            </w:r>
          </w:p>
          <w:p w:rsidR="00841932" w:rsidRPr="004C68A5" w:rsidRDefault="00841932" w:rsidP="00F35F09">
            <w:pPr>
              <w:tabs>
                <w:tab w:val="center" w:pos="4680"/>
                <w:tab w:val="right" w:pos="9360"/>
              </w:tabs>
              <w:spacing w:before="60" w:after="60"/>
              <w:jc w:val="center"/>
              <w:rPr>
                <w:b/>
                <w:color w:val="000000" w:themeColor="text1"/>
                <w:szCs w:val="28"/>
              </w:rPr>
            </w:pPr>
            <w:r w:rsidRPr="004C68A5">
              <w:rPr>
                <w:b/>
                <w:color w:val="000000" w:themeColor="text1"/>
                <w:szCs w:val="28"/>
              </w:rPr>
              <w:t>(Mã TTHC)</w:t>
            </w:r>
          </w:p>
        </w:tc>
        <w:tc>
          <w:tcPr>
            <w:tcW w:w="3685" w:type="dxa"/>
            <w:vAlign w:val="center"/>
          </w:tcPr>
          <w:p w:rsidR="00841932" w:rsidRPr="004C68A5" w:rsidRDefault="00841932" w:rsidP="00F35F09">
            <w:pPr>
              <w:tabs>
                <w:tab w:val="center" w:pos="4680"/>
                <w:tab w:val="right" w:pos="9360"/>
              </w:tabs>
              <w:spacing w:before="60" w:after="60"/>
              <w:jc w:val="center"/>
              <w:rPr>
                <w:b/>
                <w:color w:val="000000" w:themeColor="text1"/>
                <w:szCs w:val="28"/>
              </w:rPr>
            </w:pPr>
            <w:r w:rsidRPr="004C68A5">
              <w:rPr>
                <w:b/>
                <w:color w:val="000000" w:themeColor="text1"/>
                <w:szCs w:val="28"/>
              </w:rPr>
              <w:t>Tên VBQPPL quy định nội dung bãi bỏ, hủy bỏ TTHC</w:t>
            </w:r>
          </w:p>
        </w:tc>
        <w:tc>
          <w:tcPr>
            <w:tcW w:w="4536" w:type="dxa"/>
          </w:tcPr>
          <w:p w:rsidR="00841932" w:rsidRPr="004C68A5" w:rsidRDefault="00841932" w:rsidP="00F35F09">
            <w:pPr>
              <w:tabs>
                <w:tab w:val="center" w:pos="4680"/>
                <w:tab w:val="right" w:pos="9360"/>
              </w:tabs>
              <w:spacing w:before="60" w:after="60"/>
              <w:jc w:val="center"/>
              <w:rPr>
                <w:b/>
                <w:color w:val="000000" w:themeColor="text1"/>
                <w:szCs w:val="28"/>
              </w:rPr>
            </w:pPr>
            <w:r w:rsidRPr="004C68A5">
              <w:rPr>
                <w:b/>
                <w:color w:val="000000" w:themeColor="text1"/>
                <w:szCs w:val="28"/>
              </w:rPr>
              <w:t>Ghi chú</w:t>
            </w:r>
          </w:p>
        </w:tc>
      </w:tr>
      <w:tr w:rsidR="004C68A5" w:rsidRPr="004C68A5" w:rsidTr="00841932">
        <w:tc>
          <w:tcPr>
            <w:tcW w:w="630" w:type="dxa"/>
            <w:vAlign w:val="center"/>
          </w:tcPr>
          <w:p w:rsidR="00841932" w:rsidRPr="004C68A5" w:rsidRDefault="00841932" w:rsidP="00F35F09">
            <w:pPr>
              <w:tabs>
                <w:tab w:val="center" w:pos="4680"/>
                <w:tab w:val="right" w:pos="9360"/>
              </w:tabs>
              <w:spacing w:before="60" w:after="60"/>
              <w:jc w:val="center"/>
              <w:rPr>
                <w:b/>
                <w:color w:val="000000" w:themeColor="text1"/>
                <w:szCs w:val="28"/>
              </w:rPr>
            </w:pPr>
          </w:p>
        </w:tc>
        <w:tc>
          <w:tcPr>
            <w:tcW w:w="9099" w:type="dxa"/>
            <w:gridSpan w:val="2"/>
            <w:vAlign w:val="center"/>
          </w:tcPr>
          <w:p w:rsidR="00841932" w:rsidRPr="004C68A5" w:rsidRDefault="00841932" w:rsidP="00F35F09">
            <w:pPr>
              <w:tabs>
                <w:tab w:val="center" w:pos="4680"/>
                <w:tab w:val="right" w:pos="9360"/>
              </w:tabs>
              <w:spacing w:before="60" w:after="60"/>
              <w:rPr>
                <w:b/>
                <w:color w:val="000000" w:themeColor="text1"/>
                <w:szCs w:val="28"/>
              </w:rPr>
            </w:pPr>
            <w:r w:rsidRPr="004C68A5">
              <w:rPr>
                <w:b/>
                <w:color w:val="000000" w:themeColor="text1"/>
                <w:szCs w:val="28"/>
              </w:rPr>
              <w:t>Lĩnh vực Hoạt động khoa học và công nghệ</w:t>
            </w:r>
          </w:p>
        </w:tc>
        <w:tc>
          <w:tcPr>
            <w:tcW w:w="4536" w:type="dxa"/>
          </w:tcPr>
          <w:p w:rsidR="00841932" w:rsidRPr="004C68A5" w:rsidRDefault="00841932" w:rsidP="00F35F09">
            <w:pPr>
              <w:tabs>
                <w:tab w:val="center" w:pos="4680"/>
                <w:tab w:val="right" w:pos="9360"/>
              </w:tabs>
              <w:spacing w:before="60" w:after="60"/>
              <w:rPr>
                <w:b/>
                <w:color w:val="000000" w:themeColor="text1"/>
                <w:szCs w:val="28"/>
              </w:rPr>
            </w:pPr>
          </w:p>
        </w:tc>
      </w:tr>
      <w:tr w:rsidR="004C68A5" w:rsidRPr="004C68A5" w:rsidTr="00802051">
        <w:tc>
          <w:tcPr>
            <w:tcW w:w="630" w:type="dxa"/>
            <w:vAlign w:val="center"/>
          </w:tcPr>
          <w:p w:rsidR="00841932" w:rsidRPr="004C68A5" w:rsidRDefault="00841932" w:rsidP="00F35F09">
            <w:pPr>
              <w:spacing w:before="60" w:after="60"/>
              <w:ind w:left="31"/>
              <w:jc w:val="center"/>
              <w:rPr>
                <w:color w:val="000000" w:themeColor="text1"/>
                <w:szCs w:val="28"/>
              </w:rPr>
            </w:pPr>
            <w:r w:rsidRPr="004C68A5">
              <w:rPr>
                <w:color w:val="000000" w:themeColor="text1"/>
                <w:szCs w:val="28"/>
              </w:rPr>
              <w:t>1</w:t>
            </w:r>
          </w:p>
        </w:tc>
        <w:tc>
          <w:tcPr>
            <w:tcW w:w="5414" w:type="dxa"/>
            <w:vAlign w:val="center"/>
          </w:tcPr>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Thủ tục xét tuyển dụng đặc cách và bổ nhiệm vào chức danh nghiên cứu viên chính, kỹ sư chính (hạng II)</w:t>
            </w:r>
          </w:p>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(2.000393)</w:t>
            </w:r>
          </w:p>
        </w:tc>
        <w:tc>
          <w:tcPr>
            <w:tcW w:w="3685" w:type="dxa"/>
            <w:vMerge w:val="restart"/>
            <w:vAlign w:val="center"/>
          </w:tcPr>
          <w:p w:rsidR="00841932" w:rsidRPr="004C68A5" w:rsidRDefault="00841932" w:rsidP="00F35F09">
            <w:pPr>
              <w:jc w:val="both"/>
              <w:rPr>
                <w:rFonts w:eastAsia="SimSun"/>
                <w:noProof/>
                <w:color w:val="000000" w:themeColor="text1"/>
                <w:spacing w:val="-4"/>
                <w:szCs w:val="28"/>
                <w:lang w:val="vi-VN" w:eastAsia="zh-CN"/>
              </w:rPr>
            </w:pPr>
            <w:r w:rsidRPr="004C68A5">
              <w:rPr>
                <w:color w:val="000000" w:themeColor="text1"/>
                <w:szCs w:val="28"/>
                <w:lang w:val="vi-VN"/>
              </w:rPr>
              <w:t>Nghị định số 27/2020/NĐ-CP ngày 01/3/2020 của Chính phủ</w:t>
            </w:r>
            <w:r w:rsidRPr="004C68A5">
              <w:rPr>
                <w:i/>
                <w:iCs/>
                <w:color w:val="000000" w:themeColor="text1"/>
                <w:szCs w:val="28"/>
                <w:lang w:val="vi-VN"/>
              </w:rPr>
              <w:t xml:space="preserve"> </w:t>
            </w:r>
            <w:r w:rsidRPr="004C68A5">
              <w:rPr>
                <w:color w:val="000000" w:themeColor="text1"/>
                <w:szCs w:val="28"/>
                <w:lang w:val="vi-VN"/>
              </w:rPr>
              <w:t>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r w:rsidRPr="004C68A5">
              <w:rPr>
                <w:rFonts w:eastAsia="SimSun"/>
                <w:noProof/>
                <w:color w:val="000000" w:themeColor="text1"/>
                <w:spacing w:val="-4"/>
                <w:szCs w:val="28"/>
                <w:lang w:val="vi-VN" w:eastAsia="zh-CN"/>
              </w:rPr>
              <w:t>.</w:t>
            </w:r>
          </w:p>
          <w:p w:rsidR="00841932" w:rsidRPr="004C68A5" w:rsidRDefault="00841932" w:rsidP="00F35F09">
            <w:pPr>
              <w:tabs>
                <w:tab w:val="center" w:pos="4680"/>
                <w:tab w:val="right" w:pos="9360"/>
              </w:tabs>
              <w:spacing w:before="60" w:after="60"/>
              <w:jc w:val="center"/>
              <w:rPr>
                <w:color w:val="000000" w:themeColor="text1"/>
                <w:szCs w:val="28"/>
              </w:rPr>
            </w:pPr>
          </w:p>
        </w:tc>
        <w:tc>
          <w:tcPr>
            <w:tcW w:w="4536" w:type="dxa"/>
            <w:vMerge w:val="restart"/>
          </w:tcPr>
          <w:p w:rsidR="00841932" w:rsidRPr="004C68A5" w:rsidRDefault="00841932" w:rsidP="00841932">
            <w:pPr>
              <w:jc w:val="both"/>
              <w:rPr>
                <w:color w:val="000000" w:themeColor="text1"/>
                <w:szCs w:val="28"/>
              </w:rPr>
            </w:pPr>
            <w:r w:rsidRPr="004C68A5">
              <w:rPr>
                <w:color w:val="000000" w:themeColor="text1"/>
                <w:szCs w:val="28"/>
              </w:rPr>
              <w:t xml:space="preserve">Bãi bỏ các TTHC </w:t>
            </w:r>
            <w:r w:rsidR="00654677">
              <w:rPr>
                <w:color w:val="000000" w:themeColor="text1"/>
                <w:szCs w:val="28"/>
              </w:rPr>
              <w:t>số 1, 2, 3, Mục 2 của Quyết đ</w:t>
            </w:r>
            <w:r w:rsidR="00654677" w:rsidRPr="00654677">
              <w:rPr>
                <w:color w:val="000000" w:themeColor="text1"/>
                <w:szCs w:val="28"/>
              </w:rPr>
              <w:t>ịnh</w:t>
            </w:r>
            <w:r w:rsidRPr="004C68A5">
              <w:rPr>
                <w:color w:val="000000" w:themeColor="text1"/>
                <w:szCs w:val="28"/>
              </w:rPr>
              <w:t xml:space="preserve"> </w:t>
            </w:r>
            <w:r w:rsidR="00654677">
              <w:rPr>
                <w:color w:val="000000" w:themeColor="text1"/>
                <w:szCs w:val="28"/>
              </w:rPr>
              <w:t>s</w:t>
            </w:r>
            <w:r w:rsidRPr="004C68A5">
              <w:rPr>
                <w:color w:val="000000" w:themeColor="text1"/>
                <w:szCs w:val="28"/>
              </w:rPr>
              <w:t>ố 770/QĐ-UBND ngày 23 tháng 3 năm 2020 của Chủ tịch UBND tỉnh về việc công bố Danh mục thủ tục hành chính được</w:t>
            </w:r>
            <w:r w:rsidRPr="004C68A5">
              <w:rPr>
                <w:color w:val="000000" w:themeColor="text1"/>
                <w:szCs w:val="28"/>
                <w:lang w:val="vi-VN"/>
              </w:rPr>
              <w:t xml:space="preserve"> </w:t>
            </w:r>
            <w:r w:rsidRPr="004C68A5">
              <w:rPr>
                <w:color w:val="000000" w:themeColor="text1"/>
                <w:szCs w:val="28"/>
              </w:rPr>
              <w:t xml:space="preserve">chuẩn hóa thuộc phạm vi chức năng quản lý Nhà nước của Sở Khoa học và Công nghệ </w:t>
            </w:r>
          </w:p>
          <w:p w:rsidR="00841932" w:rsidRPr="004C68A5" w:rsidRDefault="00841932" w:rsidP="00F35F09">
            <w:pPr>
              <w:jc w:val="both"/>
              <w:rPr>
                <w:color w:val="000000" w:themeColor="text1"/>
                <w:szCs w:val="28"/>
              </w:rPr>
            </w:pPr>
          </w:p>
        </w:tc>
      </w:tr>
      <w:tr w:rsidR="004C68A5" w:rsidRPr="004C68A5" w:rsidTr="009F08A8">
        <w:trPr>
          <w:trHeight w:val="166"/>
        </w:trPr>
        <w:tc>
          <w:tcPr>
            <w:tcW w:w="630" w:type="dxa"/>
            <w:vAlign w:val="center"/>
          </w:tcPr>
          <w:p w:rsidR="00841932" w:rsidRPr="004C68A5" w:rsidRDefault="00841932" w:rsidP="00F35F09">
            <w:pPr>
              <w:spacing w:before="60" w:after="60"/>
              <w:jc w:val="center"/>
              <w:rPr>
                <w:color w:val="000000" w:themeColor="text1"/>
                <w:szCs w:val="28"/>
              </w:rPr>
            </w:pPr>
            <w:r w:rsidRPr="004C68A5">
              <w:rPr>
                <w:color w:val="000000" w:themeColor="text1"/>
                <w:szCs w:val="28"/>
              </w:rPr>
              <w:t>2</w:t>
            </w:r>
          </w:p>
        </w:tc>
        <w:tc>
          <w:tcPr>
            <w:tcW w:w="5414" w:type="dxa"/>
            <w:vAlign w:val="center"/>
          </w:tcPr>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Thủ tục xét tuyển dụng đặc cách và bổ nhiệm vào chức danh trợ lý nghiên cứu, kỹ thuật viên (hạng IV), nghiên cứu viên, kỹ sư (hạng III)</w:t>
            </w:r>
          </w:p>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(1.000820)</w:t>
            </w:r>
          </w:p>
        </w:tc>
        <w:tc>
          <w:tcPr>
            <w:tcW w:w="3685" w:type="dxa"/>
            <w:vMerge/>
            <w:vAlign w:val="center"/>
          </w:tcPr>
          <w:p w:rsidR="00841932" w:rsidRPr="004C68A5" w:rsidRDefault="00841932" w:rsidP="00F35F09">
            <w:pPr>
              <w:tabs>
                <w:tab w:val="center" w:pos="4680"/>
                <w:tab w:val="right" w:pos="9360"/>
              </w:tabs>
              <w:spacing w:before="60" w:after="60"/>
              <w:jc w:val="center"/>
              <w:rPr>
                <w:color w:val="000000" w:themeColor="text1"/>
                <w:szCs w:val="28"/>
              </w:rPr>
            </w:pPr>
          </w:p>
        </w:tc>
        <w:tc>
          <w:tcPr>
            <w:tcW w:w="4536" w:type="dxa"/>
            <w:vMerge/>
          </w:tcPr>
          <w:p w:rsidR="00841932" w:rsidRPr="004C68A5" w:rsidRDefault="00841932" w:rsidP="00F35F09">
            <w:pPr>
              <w:tabs>
                <w:tab w:val="center" w:pos="4680"/>
                <w:tab w:val="right" w:pos="9360"/>
              </w:tabs>
              <w:spacing w:before="60" w:after="60"/>
              <w:jc w:val="center"/>
              <w:rPr>
                <w:color w:val="000000" w:themeColor="text1"/>
                <w:szCs w:val="28"/>
              </w:rPr>
            </w:pPr>
          </w:p>
        </w:tc>
      </w:tr>
      <w:tr w:rsidR="004C68A5" w:rsidRPr="004C68A5" w:rsidTr="00E42293">
        <w:trPr>
          <w:trHeight w:val="551"/>
        </w:trPr>
        <w:tc>
          <w:tcPr>
            <w:tcW w:w="630" w:type="dxa"/>
            <w:vAlign w:val="center"/>
          </w:tcPr>
          <w:p w:rsidR="00841932" w:rsidRPr="004C68A5" w:rsidRDefault="00841932" w:rsidP="00F35F09">
            <w:pPr>
              <w:spacing w:before="60" w:after="60"/>
              <w:jc w:val="center"/>
              <w:rPr>
                <w:color w:val="000000" w:themeColor="text1"/>
                <w:szCs w:val="28"/>
              </w:rPr>
            </w:pPr>
            <w:r w:rsidRPr="004C68A5">
              <w:rPr>
                <w:color w:val="000000" w:themeColor="text1"/>
                <w:szCs w:val="28"/>
              </w:rPr>
              <w:t>3</w:t>
            </w:r>
          </w:p>
        </w:tc>
        <w:tc>
          <w:tcPr>
            <w:tcW w:w="5414" w:type="dxa"/>
            <w:vAlign w:val="center"/>
          </w:tcPr>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Thủ tục xét đặc cách bổ nhiệm vào hạng chức danh nghiên cứu khoa học, chức danh công nghệ cao hơn không qua thi thăng hạng, không phụ thuộc vào năm công tác</w:t>
            </w:r>
          </w:p>
          <w:p w:rsidR="00841932" w:rsidRPr="004C68A5" w:rsidRDefault="00841932" w:rsidP="00F35F09">
            <w:pPr>
              <w:keepNext/>
              <w:tabs>
                <w:tab w:val="center" w:pos="4680"/>
                <w:tab w:val="right" w:pos="9360"/>
              </w:tabs>
              <w:spacing w:before="60" w:after="60"/>
              <w:jc w:val="both"/>
              <w:rPr>
                <w:color w:val="000000" w:themeColor="text1"/>
                <w:szCs w:val="28"/>
              </w:rPr>
            </w:pPr>
            <w:r w:rsidRPr="004C68A5">
              <w:rPr>
                <w:color w:val="000000" w:themeColor="text1"/>
                <w:szCs w:val="28"/>
              </w:rPr>
              <w:t>(1.000809)</w:t>
            </w:r>
          </w:p>
        </w:tc>
        <w:tc>
          <w:tcPr>
            <w:tcW w:w="3685" w:type="dxa"/>
            <w:vMerge/>
            <w:vAlign w:val="center"/>
          </w:tcPr>
          <w:p w:rsidR="00841932" w:rsidRPr="004C68A5" w:rsidRDefault="00841932" w:rsidP="00F35F09">
            <w:pPr>
              <w:tabs>
                <w:tab w:val="center" w:pos="4680"/>
                <w:tab w:val="right" w:pos="9360"/>
              </w:tabs>
              <w:spacing w:before="60" w:after="60"/>
              <w:jc w:val="center"/>
              <w:rPr>
                <w:color w:val="000000" w:themeColor="text1"/>
                <w:szCs w:val="28"/>
              </w:rPr>
            </w:pPr>
          </w:p>
        </w:tc>
        <w:tc>
          <w:tcPr>
            <w:tcW w:w="4536" w:type="dxa"/>
            <w:vMerge/>
          </w:tcPr>
          <w:p w:rsidR="00841932" w:rsidRPr="004C68A5" w:rsidRDefault="00841932" w:rsidP="00F35F09">
            <w:pPr>
              <w:tabs>
                <w:tab w:val="center" w:pos="4680"/>
                <w:tab w:val="right" w:pos="9360"/>
              </w:tabs>
              <w:spacing w:before="60" w:after="60"/>
              <w:jc w:val="center"/>
              <w:rPr>
                <w:color w:val="000000" w:themeColor="text1"/>
                <w:szCs w:val="28"/>
              </w:rPr>
            </w:pPr>
          </w:p>
        </w:tc>
      </w:tr>
    </w:tbl>
    <w:p w:rsidR="00855678" w:rsidRDefault="00D01F0D" w:rsidP="00DF4053">
      <w:pPr>
        <w:widowControl w:val="0"/>
        <w:tabs>
          <w:tab w:val="left" w:pos="7947"/>
        </w:tabs>
        <w:rPr>
          <w:b/>
          <w:color w:val="000000" w:themeColor="text1"/>
          <w:szCs w:val="28"/>
          <w:lang w:val="es-ES"/>
        </w:rPr>
      </w:pPr>
      <w:r>
        <w:rPr>
          <w:b/>
          <w:color w:val="000000" w:themeColor="text1"/>
          <w:szCs w:val="28"/>
          <w:lang w:val="es-ES"/>
        </w:rPr>
        <w:t xml:space="preserve"> </w:t>
      </w:r>
    </w:p>
    <w:p w:rsidR="00D01F0D" w:rsidRPr="00D01F0D" w:rsidRDefault="00D01F0D" w:rsidP="00DF4053">
      <w:pPr>
        <w:widowControl w:val="0"/>
        <w:tabs>
          <w:tab w:val="left" w:pos="7947"/>
        </w:tabs>
        <w:rPr>
          <w:i/>
          <w:color w:val="000000" w:themeColor="text1"/>
          <w:szCs w:val="28"/>
          <w:lang w:val="es-ES"/>
        </w:rPr>
        <w:sectPr w:rsidR="00D01F0D" w:rsidRPr="00D01F0D" w:rsidSect="00F03B55">
          <w:footnotePr>
            <w:numRestart w:val="eachPage"/>
          </w:footnotePr>
          <w:pgSz w:w="16840" w:h="11907" w:orient="landscape" w:code="9"/>
          <w:pgMar w:top="1134" w:right="851" w:bottom="1134" w:left="1701" w:header="720" w:footer="720" w:gutter="0"/>
          <w:pgNumType w:start="1"/>
          <w:cols w:space="720"/>
          <w:titlePg/>
          <w:docGrid w:linePitch="381"/>
        </w:sectPr>
      </w:pPr>
      <w:r w:rsidRPr="00D01F0D">
        <w:rPr>
          <w:i/>
          <w:color w:val="000000" w:themeColor="text1"/>
          <w:szCs w:val="28"/>
          <w:u w:val="single"/>
          <w:lang w:val="es-ES"/>
        </w:rPr>
        <w:t>Ghi chú:</w:t>
      </w:r>
      <w:r w:rsidRPr="00D01F0D">
        <w:rPr>
          <w:i/>
          <w:color w:val="000000" w:themeColor="text1"/>
          <w:szCs w:val="28"/>
          <w:lang w:val="es-ES"/>
        </w:rPr>
        <w:t xml:space="preserve"> Sở Khoa học và Công nghệ </w:t>
      </w:r>
      <w:r>
        <w:rPr>
          <w:i/>
          <w:color w:val="000000" w:themeColor="text1"/>
          <w:szCs w:val="28"/>
          <w:lang w:val="es-ES"/>
        </w:rPr>
        <w:t xml:space="preserve"> c</w:t>
      </w:r>
      <w:r w:rsidRPr="00D01F0D">
        <w:rPr>
          <w:i/>
          <w:color w:val="000000" w:themeColor="text1"/>
          <w:szCs w:val="28"/>
          <w:lang w:val="es-ES"/>
        </w:rPr>
        <w:t>ó</w:t>
      </w:r>
      <w:r>
        <w:rPr>
          <w:i/>
          <w:color w:val="000000" w:themeColor="text1"/>
          <w:szCs w:val="28"/>
          <w:lang w:val="es-ES"/>
        </w:rPr>
        <w:t xml:space="preserve"> tr</w:t>
      </w:r>
      <w:r w:rsidRPr="00D01F0D">
        <w:rPr>
          <w:i/>
          <w:color w:val="000000" w:themeColor="text1"/>
          <w:szCs w:val="28"/>
          <w:lang w:val="es-ES"/>
        </w:rPr>
        <w:t>ách</w:t>
      </w:r>
      <w:r>
        <w:rPr>
          <w:i/>
          <w:color w:val="000000" w:themeColor="text1"/>
          <w:szCs w:val="28"/>
          <w:lang w:val="es-ES"/>
        </w:rPr>
        <w:t xml:space="preserve"> nhi</w:t>
      </w:r>
      <w:r w:rsidRPr="00D01F0D">
        <w:rPr>
          <w:i/>
          <w:color w:val="000000" w:themeColor="text1"/>
          <w:szCs w:val="28"/>
          <w:lang w:val="es-ES"/>
        </w:rPr>
        <w:t>ệm</w:t>
      </w:r>
      <w:r>
        <w:rPr>
          <w:i/>
          <w:color w:val="000000" w:themeColor="text1"/>
          <w:szCs w:val="28"/>
          <w:lang w:val="es-ES"/>
        </w:rPr>
        <w:t xml:space="preserve"> </w:t>
      </w:r>
      <w:r w:rsidRPr="00D01F0D">
        <w:rPr>
          <w:i/>
          <w:color w:val="000000" w:themeColor="text1"/>
          <w:szCs w:val="28"/>
          <w:lang w:val="es-ES"/>
        </w:rPr>
        <w:t>niêm yết</w:t>
      </w:r>
      <w:r>
        <w:rPr>
          <w:i/>
          <w:color w:val="000000" w:themeColor="text1"/>
          <w:szCs w:val="28"/>
          <w:lang w:val="es-ES"/>
        </w:rPr>
        <w:t>,</w:t>
      </w:r>
      <w:r w:rsidRPr="00D01F0D">
        <w:rPr>
          <w:i/>
          <w:color w:val="000000" w:themeColor="text1"/>
          <w:szCs w:val="28"/>
          <w:lang w:val="es-ES"/>
        </w:rPr>
        <w:t xml:space="preserve"> công khai địa chỉ của các cơ quan, đơn vị có hoạt động khoa học và công nghệ tr</w:t>
      </w:r>
      <w:r w:rsidR="007269E8" w:rsidRPr="007269E8">
        <w:rPr>
          <w:i/>
          <w:color w:val="000000" w:themeColor="text1"/>
          <w:szCs w:val="28"/>
          <w:lang w:val="es-ES"/>
        </w:rPr>
        <w:t>ê</w:t>
      </w:r>
      <w:r w:rsidR="007269E8">
        <w:rPr>
          <w:i/>
          <w:color w:val="000000" w:themeColor="text1"/>
          <w:szCs w:val="28"/>
          <w:lang w:val="es-ES"/>
        </w:rPr>
        <w:t>n</w:t>
      </w:r>
      <w:r w:rsidRPr="00D01F0D">
        <w:rPr>
          <w:i/>
          <w:color w:val="000000" w:themeColor="text1"/>
          <w:szCs w:val="28"/>
          <w:lang w:val="es-ES"/>
        </w:rPr>
        <w:t xml:space="preserve"> Trang Thông tin điện tử của Sở.</w:t>
      </w:r>
    </w:p>
    <w:p w:rsidR="00BB5BF4" w:rsidRPr="004C68A5" w:rsidRDefault="00BB5BF4" w:rsidP="009E35AA">
      <w:pPr>
        <w:spacing w:before="40" w:after="40" w:line="340" w:lineRule="exact"/>
        <w:jc w:val="center"/>
        <w:rPr>
          <w:b/>
          <w:color w:val="000000" w:themeColor="text1"/>
          <w:szCs w:val="28"/>
        </w:rPr>
      </w:pPr>
      <w:r w:rsidRPr="004C68A5">
        <w:rPr>
          <w:b/>
          <w:bCs/>
          <w:color w:val="000000" w:themeColor="text1"/>
          <w:szCs w:val="28"/>
        </w:rPr>
        <w:t>Phần 2</w:t>
      </w:r>
      <w:r w:rsidRPr="004C68A5">
        <w:rPr>
          <w:b/>
          <w:bCs/>
          <w:color w:val="000000" w:themeColor="text1"/>
          <w:szCs w:val="28"/>
          <w:lang w:val="vi-VN"/>
        </w:rPr>
        <w:t xml:space="preserve">. </w:t>
      </w:r>
      <w:r w:rsidRPr="004C68A5">
        <w:rPr>
          <w:b/>
          <w:bCs/>
          <w:color w:val="000000" w:themeColor="text1"/>
          <w:szCs w:val="28"/>
        </w:rPr>
        <w:t>NỘI DUNG</w:t>
      </w:r>
      <w:r w:rsidRPr="004C68A5">
        <w:rPr>
          <w:b/>
          <w:bCs/>
          <w:color w:val="000000" w:themeColor="text1"/>
          <w:szCs w:val="28"/>
          <w:lang w:val="vi-VN"/>
        </w:rPr>
        <w:t xml:space="preserve"> </w:t>
      </w:r>
      <w:r w:rsidR="00841932" w:rsidRPr="004C68A5">
        <w:rPr>
          <w:b/>
          <w:bCs/>
          <w:color w:val="000000" w:themeColor="text1"/>
          <w:szCs w:val="28"/>
        </w:rPr>
        <w:t xml:space="preserve">CỤ THỂ CỦA TỪNG </w:t>
      </w:r>
      <w:r w:rsidRPr="004C68A5">
        <w:rPr>
          <w:b/>
          <w:color w:val="000000" w:themeColor="text1"/>
          <w:szCs w:val="28"/>
          <w:lang w:val="vi-VN"/>
        </w:rPr>
        <w:t>THỦ TỤC HÀNH CHÍNH</w:t>
      </w:r>
    </w:p>
    <w:p w:rsidR="00F33F9E" w:rsidRPr="004C68A5" w:rsidRDefault="00841932" w:rsidP="00F9598D">
      <w:pPr>
        <w:widowControl w:val="0"/>
        <w:shd w:val="clear" w:color="auto" w:fill="FFFFFF"/>
        <w:spacing w:line="264" w:lineRule="auto"/>
        <w:jc w:val="both"/>
        <w:rPr>
          <w:b/>
          <w:color w:val="000000" w:themeColor="text1"/>
        </w:rPr>
      </w:pPr>
      <w:r w:rsidRPr="004C68A5">
        <w:rPr>
          <w:b/>
          <w:color w:val="000000" w:themeColor="text1"/>
          <w:szCs w:val="28"/>
        </w:rPr>
        <w:tab/>
      </w:r>
      <w:r w:rsidR="00F33F9E" w:rsidRPr="004C68A5">
        <w:rPr>
          <w:b/>
          <w:color w:val="000000" w:themeColor="text1"/>
          <w:szCs w:val="28"/>
        </w:rPr>
        <w:t xml:space="preserve">1. </w:t>
      </w:r>
      <w:r w:rsidR="00F33F9E" w:rsidRPr="004C68A5">
        <w:rPr>
          <w:b/>
          <w:color w:val="000000" w:themeColor="text1"/>
        </w:rPr>
        <w:t xml:space="preserve">Thủ tục </w:t>
      </w:r>
      <w:r w:rsidR="00AB5EA0">
        <w:rPr>
          <w:b/>
          <w:color w:val="000000" w:themeColor="text1"/>
        </w:rPr>
        <w:t>X</w:t>
      </w:r>
      <w:r w:rsidR="00F33F9E" w:rsidRPr="004C68A5">
        <w:rPr>
          <w:b/>
          <w:color w:val="000000" w:themeColor="text1"/>
        </w:rPr>
        <w:t>ét tiếp nhận vào viên chức và bổ nhiệm vào chức danh nghiên cứu khoa học, chức danh công nghệ đối với cá nhân có thành tích vượt trội trong hoạt động khoa học và công nghệ</w:t>
      </w:r>
    </w:p>
    <w:p w:rsidR="00F33F9E" w:rsidRPr="004C68A5" w:rsidRDefault="00F33F9E" w:rsidP="00F9598D">
      <w:pPr>
        <w:widowControl w:val="0"/>
        <w:spacing w:line="264" w:lineRule="auto"/>
        <w:ind w:firstLine="720"/>
        <w:jc w:val="both"/>
        <w:rPr>
          <w:b/>
          <w:color w:val="000000" w:themeColor="text1"/>
          <w:szCs w:val="28"/>
        </w:rPr>
      </w:pPr>
      <w:r w:rsidRPr="004C68A5">
        <w:rPr>
          <w:b/>
          <w:color w:val="000000" w:themeColor="text1"/>
          <w:szCs w:val="28"/>
        </w:rPr>
        <w:t>a) Trình tự thực hiện: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1: Thông báo tiếp nhận vào viên chức</w:t>
      </w:r>
    </w:p>
    <w:p w:rsidR="00F33F9E" w:rsidRPr="004C68A5" w:rsidRDefault="00F33F9E" w:rsidP="00F9598D">
      <w:pPr>
        <w:widowControl w:val="0"/>
        <w:spacing w:line="264" w:lineRule="auto"/>
        <w:ind w:firstLine="720"/>
        <w:jc w:val="both"/>
        <w:rPr>
          <w:color w:val="000000" w:themeColor="text1"/>
          <w:szCs w:val="28"/>
        </w:rPr>
      </w:pPr>
      <w:r w:rsidRPr="004C68A5">
        <w:rPr>
          <w:color w:val="000000" w:themeColor="text1"/>
          <w:szCs w:val="28"/>
        </w:rPr>
        <w:t>Đơn vị sự nghiệp công lập có hoạt động khoa học và công nghệ thông báo công khai nhu cầu tiếp nhận vào viên chức và bổ nhiệm vào hạng chức danh nghiên cứu khoa học, chức danh công nghệ trên một trong các phương tiện thông tin đại chúng (báo viết, báo nói, báo hình) trước ngày bắt đầu nhận hồ sơ ít nhất 30 ngày; đồng thời đăng tải trong thời hạn ít nhất 30 ngày trên Cổng thông tin điện tử và niêm yết công khai tại trụ sở làm việc của đơn vị.</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2: Cá nhân đáp ứng yêu cầu của vị trí việc làm, các điều kiện để được tuyển dụng theo quy định của pháp luật về tuyển dụng, sử dụng và quản lý viên chức và đạt thành tích trong hoạt động khoa học và công nghệ theo quy định của Bộ Khoa học và Công nghệ trực tiếp nộp hồ sơ đăng ký xét tiếp nhận vào viên chức tại đơn vị sự nghiệp công lập có hoạt động khoa học và công nghệ.</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3: Xử lý hồ sơ</w:t>
      </w:r>
    </w:p>
    <w:p w:rsidR="00F33F9E" w:rsidRPr="004C68A5" w:rsidRDefault="00F33F9E" w:rsidP="00F9598D">
      <w:pPr>
        <w:widowControl w:val="0"/>
        <w:shd w:val="clear" w:color="auto" w:fill="FFFFFF"/>
        <w:spacing w:line="264" w:lineRule="auto"/>
        <w:ind w:firstLine="709"/>
        <w:jc w:val="both"/>
        <w:rPr>
          <w:i/>
          <w:color w:val="000000" w:themeColor="text1"/>
          <w:szCs w:val="28"/>
        </w:rPr>
      </w:pPr>
      <w:r w:rsidRPr="004C68A5">
        <w:rPr>
          <w:color w:val="000000" w:themeColor="text1"/>
          <w:szCs w:val="28"/>
        </w:rPr>
        <w:t xml:space="preserve">* </w:t>
      </w:r>
      <w:r w:rsidRPr="004C68A5">
        <w:rPr>
          <w:i/>
          <w:color w:val="000000" w:themeColor="text1"/>
          <w:szCs w:val="28"/>
        </w:rPr>
        <w:t xml:space="preserve">Đối với </w:t>
      </w:r>
      <w:r w:rsidRPr="004C68A5">
        <w:rPr>
          <w:i/>
          <w:color w:val="000000" w:themeColor="text1"/>
        </w:rPr>
        <w:t>xét tiếp nhận vào viên chức và bổ nhiệm vào chức danh nghiên cứu viên cao cấp, kỹ sư cao cấp (hạng 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Đơn vị sự nghiệp công lập có hoạt động khoa học và công nghệ gửi hồ sơ đủ điều kiện tiếp nhận vào viên chức và bổ nhiệm vào chức danh hạng I đến cơ qu</w:t>
      </w:r>
      <w:r w:rsidR="00BA6D86">
        <w:rPr>
          <w:color w:val="000000" w:themeColor="text1"/>
          <w:szCs w:val="28"/>
        </w:rPr>
        <w:t>an chủ quản là Ủy ban nhân dân</w:t>
      </w:r>
      <w:r w:rsidRPr="004C68A5">
        <w:rPr>
          <w:color w:val="000000" w:themeColor="text1"/>
          <w:szCs w:val="28"/>
        </w:rPr>
        <w:t xml:space="preserve"> tỉnh </w:t>
      </w:r>
      <w:r w:rsidR="00BA6D86">
        <w:rPr>
          <w:color w:val="000000" w:themeColor="text1"/>
          <w:szCs w:val="28"/>
        </w:rPr>
        <w:t>qua Trung t</w:t>
      </w:r>
      <w:r w:rsidR="00BA6D86" w:rsidRPr="00BA6D86">
        <w:rPr>
          <w:color w:val="000000" w:themeColor="text1"/>
          <w:szCs w:val="28"/>
        </w:rPr>
        <w:t>â</w:t>
      </w:r>
      <w:r w:rsidR="00BA6D86">
        <w:rPr>
          <w:color w:val="000000" w:themeColor="text1"/>
          <w:szCs w:val="28"/>
        </w:rPr>
        <w:t>m Ph</w:t>
      </w:r>
      <w:r w:rsidR="00BA6D86" w:rsidRPr="00BA6D86">
        <w:rPr>
          <w:color w:val="000000" w:themeColor="text1"/>
          <w:szCs w:val="28"/>
        </w:rPr>
        <w:t>ục</w:t>
      </w:r>
      <w:r w:rsidR="00BA6D86">
        <w:rPr>
          <w:color w:val="000000" w:themeColor="text1"/>
          <w:szCs w:val="28"/>
        </w:rPr>
        <w:t xml:space="preserve"> v</w:t>
      </w:r>
      <w:r w:rsidR="00BA6D86" w:rsidRPr="00BA6D86">
        <w:rPr>
          <w:color w:val="000000" w:themeColor="text1"/>
          <w:szCs w:val="28"/>
        </w:rPr>
        <w:t>ụ</w:t>
      </w:r>
      <w:r w:rsidR="00BA6D86">
        <w:rPr>
          <w:color w:val="000000" w:themeColor="text1"/>
          <w:szCs w:val="28"/>
        </w:rPr>
        <w:t xml:space="preserve"> h</w:t>
      </w:r>
      <w:r w:rsidR="00BA6D86" w:rsidRPr="00BA6D86">
        <w:rPr>
          <w:color w:val="000000" w:themeColor="text1"/>
          <w:szCs w:val="28"/>
        </w:rPr>
        <w:t>àn</w:t>
      </w:r>
      <w:r w:rsidR="00BA6D86">
        <w:rPr>
          <w:color w:val="000000" w:themeColor="text1"/>
          <w:szCs w:val="28"/>
        </w:rPr>
        <w:t>h ch</w:t>
      </w:r>
      <w:r w:rsidR="00BA6D86" w:rsidRPr="00BA6D86">
        <w:rPr>
          <w:color w:val="000000" w:themeColor="text1"/>
          <w:szCs w:val="28"/>
        </w:rPr>
        <w:t>ính</w:t>
      </w:r>
      <w:r w:rsidR="00BA6D86">
        <w:rPr>
          <w:color w:val="000000" w:themeColor="text1"/>
          <w:szCs w:val="28"/>
        </w:rPr>
        <w:t xml:space="preserve"> c</w:t>
      </w:r>
      <w:r w:rsidR="00BA6D86" w:rsidRPr="00BA6D86">
        <w:rPr>
          <w:color w:val="000000" w:themeColor="text1"/>
          <w:szCs w:val="28"/>
        </w:rPr>
        <w:t>ô</w:t>
      </w:r>
      <w:r w:rsidR="00BA6D86">
        <w:rPr>
          <w:color w:val="000000" w:themeColor="text1"/>
          <w:szCs w:val="28"/>
        </w:rPr>
        <w:t>ng t</w:t>
      </w:r>
      <w:r w:rsidR="00BA6D86" w:rsidRPr="00BA6D86">
        <w:rPr>
          <w:color w:val="000000" w:themeColor="text1"/>
          <w:szCs w:val="28"/>
        </w:rPr>
        <w:t>ỉnh</w:t>
      </w:r>
      <w:r w:rsidR="00BA6D86">
        <w:rPr>
          <w:color w:val="000000" w:themeColor="text1"/>
          <w:szCs w:val="28"/>
        </w:rPr>
        <w:t xml:space="preserve"> </w:t>
      </w:r>
      <w:r w:rsidRPr="004C68A5">
        <w:rPr>
          <w:color w:val="000000" w:themeColor="text1"/>
          <w:szCs w:val="28"/>
        </w:rPr>
        <w:t>đề nghị xem xét tiếp nhận;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hồ sơ, Chủ tịch Ủy ban nhân dân cấp tỉnh thành lập Hội đồng kiểm tra, sát hạch để xét tiếp nhận vào viên chức và bổ nhiệm vào chức danh hạng 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có kết quả của Hội đồng kiểm tra, sát hạch, Ủy ban nhân dân cấp tỉnh gửi kết quả và kèm hồ sơ của các cá nhân đề nghị xét tiếp nhận vào viên chức và bổ nhiệm đặc cách vào chức danh hạng I về Bộ Khoa học và Công nghệ để đề nghị có ý kiến về việc đáp ứng điều kiện, tiêu chuẩn của từng cá nhân;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của Ủy ban nhân dân cấp tỉnh, Bộ Khoa học và Công nghệ xem xét, tổng hợp danh sách đáp ứng điều kiện, tiêu chuẩn được tiếp nhận vào viên chức và bổ nhiệm vào chức danh hạng I gửi Bộ Nội vụ để có ý kiến về bổ nhiệm và xếp lương vào chức danh hạng 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ý kiến của Bộ Khoa học và Công nghệ, Bộ Nội vụ xem xét, có ý kiến trả lời về việc bổ nhiệm và xếp lương vào chức danh hạng I đối với từng trường hợp đủ điều kiện được tiếp nhận vào viên chức, gửi Bộ Khoa học và Công nghệ và Ủy ban nhân dân cấp tỉnh để thực hiện;</w:t>
      </w:r>
    </w:p>
    <w:p w:rsidR="00F33F9E" w:rsidRPr="004C68A5" w:rsidRDefault="00F33F9E" w:rsidP="00F9598D">
      <w:pPr>
        <w:widowControl w:val="0"/>
        <w:spacing w:line="264" w:lineRule="auto"/>
        <w:ind w:firstLine="720"/>
        <w:jc w:val="both"/>
        <w:rPr>
          <w:color w:val="000000" w:themeColor="text1"/>
          <w:szCs w:val="28"/>
        </w:rPr>
      </w:pPr>
      <w:r w:rsidRPr="004C68A5">
        <w:rPr>
          <w:color w:val="000000" w:themeColor="text1"/>
          <w:szCs w:val="28"/>
        </w:rPr>
        <w:t>- Trong thời hạn 15 ngày kể từ ngày nhận được ý kiến của Bộ Nội vụ, Chủ tịch Ủy ban nhân dân cấp tỉnh thông báo kết quả xét tiếp nhận vào viên chức và bổ nhiệm vào chức danh hạng I.</w:t>
      </w:r>
    </w:p>
    <w:p w:rsidR="00F33F9E" w:rsidRPr="004C68A5" w:rsidRDefault="00F33F9E" w:rsidP="00F9598D">
      <w:pPr>
        <w:widowControl w:val="0"/>
        <w:spacing w:line="264" w:lineRule="auto"/>
        <w:ind w:firstLine="720"/>
        <w:jc w:val="both"/>
        <w:rPr>
          <w:i/>
          <w:color w:val="000000" w:themeColor="text1"/>
        </w:rPr>
      </w:pPr>
      <w:r w:rsidRPr="004C68A5">
        <w:rPr>
          <w:color w:val="000000" w:themeColor="text1"/>
          <w:szCs w:val="28"/>
        </w:rPr>
        <w:t xml:space="preserve"> </w:t>
      </w:r>
      <w:r w:rsidRPr="004C68A5">
        <w:rPr>
          <w:i/>
          <w:color w:val="000000" w:themeColor="text1"/>
          <w:szCs w:val="28"/>
        </w:rPr>
        <w:t xml:space="preserve">* Đối với </w:t>
      </w:r>
      <w:r w:rsidRPr="004C68A5">
        <w:rPr>
          <w:i/>
          <w:color w:val="000000" w:themeColor="text1"/>
        </w:rPr>
        <w:t>xét tiếp nhận vào viên chức và bổ nhiệm vào chức danh nghiên cứu viên chính, kỹ sư chính (hạng 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rPr>
        <w:t xml:space="preserve">- </w:t>
      </w:r>
      <w:r w:rsidRPr="004C68A5">
        <w:rPr>
          <w:color w:val="000000" w:themeColor="text1"/>
          <w:szCs w:val="28"/>
        </w:rPr>
        <w:t>Đơn vị sự nghiệp công lập có hoạt động khoa học và công nghệ gửi hồ sơ đủ điều kiện tiếp nhận vào viên chức và bổ nhiệm vào chức danh hạng II đến cơ quan chủ quản là Ủy ban nhân dân cấp tỉnh đề nghị xem xét tiếp nhận vào viên chức;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hồ sơ, Ủy ban nhân dân cấp tỉnh thành lập Hội đồng kiểm tra, sát hạch để xét tiếp nhận vào viên chức và bổ nhiệm vào chức danh hạng 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có kết quả xét tiếp nhận vào viên chức và bổ nhiệm vào chức danh hạng II của Hội đồng kiểm tra, sát hạch, Ủy ban nhân dân cấp tỉnh gửi kết quả xét của Hội đồng kiểm tra, sát hạch và hồ sơ của các cá nhân đề nghị tiếp nhận vào viên chức và bổ nhiệm vào chức danh hạng II về Bộ Khoa học và Công nghệ để đề nghị có ý kiến về việc đáp ứng điều kiện, tiêu chuẩn của từng cá nhân;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của Ủy ban nhân dân cấp tỉnh, Bộ Khoa học và Công nghệ xem xét, có ý kiến trả lời bằng văn bản về việc đáp ứng điều kiện, tiêu chuẩn của từng cá nhân được đề nghị tiếp nhận vào viên chức và bổ nhiệm vào chức danh hạng 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ý kiến của Bộ Khoa học và Công nghệ, Chủ tịch Ủy ban nhân dân cấp tỉnh thông báo kết quả xét tiếp nhận vào viên chức và bổ nhiệm vào chức danh hạng II. Kết quả xét tiếp nhận vào viên chức được đăng tải trên Cổng thông tin điện tử của cơ quan, đơn vị và được niêm yết công khai tại trụ sở làm việc của cơ quan, đơn vị.</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i/>
          <w:color w:val="000000" w:themeColor="text1"/>
          <w:szCs w:val="28"/>
        </w:rPr>
        <w:t xml:space="preserve">* Đối với </w:t>
      </w:r>
      <w:r w:rsidRPr="004C68A5">
        <w:rPr>
          <w:i/>
          <w:color w:val="000000" w:themeColor="text1"/>
          <w:spacing w:val="-6"/>
        </w:rPr>
        <w:t>xét tiếp nhận vào viên chức và bổ nhiệm vào chức danh trợ lý nghiên cứu, kỹ thuật viên (hạng IV), nghiên cứu viên, kỹ sư (hạng III)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hết hạn nộp hồ sơ đăng ký xét tiếp nhận vào viên chức, Thủ trưởng đơn vị sự nghiệp công lập có hoạt động khoa học và công nghệ (hoặc cơ quan, đơn vị có thẩm quyền tiếp nhận vào viên chức) thành lập Hội đồng kiểm tra, sát hạch để xét chọn ứng viên đủ điều kiện, tiêu chuẩn được tiếp nhận vào viên chức và bổ nhiệm vào chức danh hạng IV, chức danh hạng III;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Căn cứ kết quả xét chọn của Hội đồng kiểm tra, sát hạch, trong thời hạn 15 ngày, Thủ trưởng đơn vị sự nghiệp công lập có hoạt động khoa học và công nghệ (hoặc Thủ trưởng cơ quan, đơn vị có thẩm quyền tuyển dụng) xem xét, quyết định công nhận kết quả xét tiếp nhận vào viên chức. Kết quả xét tiếp nhận vào viên chức được đăng tải trên Cổng thông tin điện tử của cơ quan, đơn vị và được niêm yết công khai tại trụ sở làm việc của cơ quan, đơn vị;</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xml:space="preserve">- Trong thời hạn 15 ngày kể từ ngày có quyết định công nhận kết quả xét tiếp nhận vào viên chức, Thủ trưởng đơn vị sự nghiệp công lập có hoạt động khoa học và công nghệ (hoặc Thủ trưởng cơ quan, đơn vị có thẩm quyền tuyển dụng viên chức) ra quyết định tiếp nhận vào viên chức và bổ nhiệm vào hạng chức danh. </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4: Kết quả xét tiếp nhận vào viên chức được đăng tải trên Cổng thông tin điện tử của cơ quan, đơn vị và được niêm yết công khai tại trụ sở làm việc của cơ quan, đơn vị.</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b/>
          <w:color w:val="000000" w:themeColor="text1"/>
          <w:szCs w:val="28"/>
        </w:rPr>
        <w:t xml:space="preserve">b) Cách thức thực hiện: </w:t>
      </w:r>
      <w:r w:rsidR="00AA6B15">
        <w:rPr>
          <w:color w:val="000000" w:themeColor="text1"/>
          <w:szCs w:val="28"/>
        </w:rPr>
        <w:t>Hồ sơ nộp trực tiếp ho</w:t>
      </w:r>
      <w:r w:rsidR="00AA6B15" w:rsidRPr="00AA6B15">
        <w:rPr>
          <w:color w:val="000000" w:themeColor="text1"/>
          <w:szCs w:val="28"/>
        </w:rPr>
        <w:t>ặc</w:t>
      </w:r>
      <w:r w:rsidRPr="004C68A5">
        <w:rPr>
          <w:color w:val="000000" w:themeColor="text1"/>
          <w:szCs w:val="28"/>
        </w:rPr>
        <w:t xml:space="preserve"> qua dị</w:t>
      </w:r>
      <w:r w:rsidR="00AA6B15">
        <w:rPr>
          <w:color w:val="000000" w:themeColor="text1"/>
          <w:szCs w:val="28"/>
        </w:rPr>
        <w:t>ch vụ bưu chính hoặc trực tuyến</w:t>
      </w:r>
      <w:r w:rsidRPr="004C68A5">
        <w:rPr>
          <w:color w:val="000000" w:themeColor="text1"/>
          <w:szCs w:val="28"/>
        </w:rPr>
        <w:t>.</w:t>
      </w:r>
    </w:p>
    <w:p w:rsidR="00F33F9E" w:rsidRPr="004C68A5" w:rsidRDefault="00F33F9E" w:rsidP="00F9598D">
      <w:pPr>
        <w:widowControl w:val="0"/>
        <w:spacing w:line="264" w:lineRule="auto"/>
        <w:ind w:firstLine="720"/>
        <w:jc w:val="both"/>
        <w:rPr>
          <w:b/>
          <w:color w:val="000000" w:themeColor="text1"/>
          <w:szCs w:val="28"/>
        </w:rPr>
      </w:pPr>
      <w:r w:rsidRPr="004C68A5">
        <w:rPr>
          <w:b/>
          <w:color w:val="000000" w:themeColor="text1"/>
          <w:szCs w:val="28"/>
          <w:lang w:val="vi-VN"/>
        </w:rPr>
        <w:t>c) Thành phần, số lượng hồ sơ:</w:t>
      </w:r>
    </w:p>
    <w:p w:rsidR="00F33F9E" w:rsidRPr="004C68A5" w:rsidRDefault="00F33F9E" w:rsidP="00F9598D">
      <w:pPr>
        <w:widowControl w:val="0"/>
        <w:shd w:val="clear" w:color="auto" w:fill="FFFFFF"/>
        <w:spacing w:line="264" w:lineRule="auto"/>
        <w:ind w:firstLine="709"/>
        <w:jc w:val="both"/>
        <w:rPr>
          <w:color w:val="000000" w:themeColor="text1"/>
          <w:szCs w:val="28"/>
          <w:lang w:val="vi-VN"/>
        </w:rPr>
      </w:pPr>
      <w:r w:rsidRPr="004C68A5">
        <w:rPr>
          <w:iCs/>
          <w:color w:val="000000" w:themeColor="text1"/>
          <w:szCs w:val="28"/>
        </w:rPr>
        <w:t>*</w:t>
      </w:r>
      <w:r w:rsidRPr="004C68A5">
        <w:rPr>
          <w:iCs/>
          <w:color w:val="000000" w:themeColor="text1"/>
          <w:szCs w:val="28"/>
          <w:lang w:val="vi-VN"/>
        </w:rPr>
        <w:t xml:space="preserve"> Thành phần hồ sơ bao gồm</w:t>
      </w:r>
      <w:r w:rsidRPr="004C68A5">
        <w:rPr>
          <w:color w:val="000000" w:themeColor="text1"/>
          <w:szCs w:val="28"/>
          <w:lang w:val="vi-VN"/>
        </w:rPr>
        <w:t>:</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Phiếu đăng ký xét tiếp nhận vào viên chức;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Bản Sơ yếu lý lịch tự thuật có xác nhận của cơ quan có thẩm quyền trong thời hạn 06 tháng tính đến ngày nộp hồ sơ;</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Bản sao các văn bằng, chứng chỉ và kết quả học tập, thành tích khoa học và công nghệ theo yêu cầu của vị trí xét tuyển. Trường hợp có văn bằng do cơ sở đào tạo nước ngoài cấp phải được Bộ Giáo dục và Đào tạo công nhận;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Giấy chứng nhận sức khỏe còn giá trị sử dụng do cơ quan y tế đủ điều kiện được khám sức khỏe cấp theo quy định của Bộ Y tế;</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Lý lịch khoa học của người đề nghị tiếp nhận vào viên chức.</w:t>
      </w:r>
    </w:p>
    <w:p w:rsidR="00F33F9E" w:rsidRPr="004C68A5" w:rsidRDefault="00F33F9E" w:rsidP="00F9598D">
      <w:pPr>
        <w:widowControl w:val="0"/>
        <w:shd w:val="clear" w:color="auto" w:fill="FFFFFF"/>
        <w:spacing w:line="264" w:lineRule="auto"/>
        <w:ind w:firstLine="709"/>
        <w:jc w:val="both"/>
        <w:rPr>
          <w:color w:val="000000" w:themeColor="text1"/>
        </w:rPr>
      </w:pPr>
      <w:r w:rsidRPr="004C68A5">
        <w:rPr>
          <w:b/>
          <w:color w:val="000000" w:themeColor="text1"/>
        </w:rPr>
        <w:t xml:space="preserve">* </w:t>
      </w:r>
      <w:r w:rsidRPr="004C68A5">
        <w:rPr>
          <w:color w:val="000000" w:themeColor="text1"/>
          <w:lang w:val="vi-VN"/>
        </w:rPr>
        <w:t>Số lượng hồ sơ</w:t>
      </w:r>
      <w:r w:rsidRPr="004C68A5">
        <w:rPr>
          <w:b/>
          <w:color w:val="000000" w:themeColor="text1"/>
          <w:lang w:val="vi-VN"/>
        </w:rPr>
        <w:t>:</w:t>
      </w:r>
      <w:r w:rsidRPr="004C68A5">
        <w:rPr>
          <w:color w:val="000000" w:themeColor="text1"/>
          <w:lang w:val="vi-VN"/>
        </w:rPr>
        <w:t xml:space="preserve"> </w:t>
      </w:r>
      <w:r w:rsidRPr="004C68A5">
        <w:rPr>
          <w:color w:val="000000" w:themeColor="text1"/>
        </w:rPr>
        <w:t>01 bộ hồ sơ</w:t>
      </w:r>
    </w:p>
    <w:p w:rsidR="00F33F9E" w:rsidRPr="004C68A5" w:rsidRDefault="00F33F9E" w:rsidP="00F9598D">
      <w:pPr>
        <w:widowControl w:val="0"/>
        <w:shd w:val="clear" w:color="auto" w:fill="FFFFFF"/>
        <w:spacing w:line="264" w:lineRule="auto"/>
        <w:ind w:firstLine="709"/>
        <w:jc w:val="both"/>
        <w:rPr>
          <w:color w:val="000000" w:themeColor="text1"/>
          <w:szCs w:val="28"/>
          <w:lang w:val="vi-VN"/>
        </w:rPr>
      </w:pPr>
      <w:r w:rsidRPr="004C68A5">
        <w:rPr>
          <w:b/>
          <w:color w:val="000000" w:themeColor="text1"/>
          <w:szCs w:val="28"/>
          <w:lang w:val="vi-VN"/>
        </w:rPr>
        <w:t>d) Thời hạn giải quyết:</w:t>
      </w:r>
      <w:r w:rsidRPr="004C68A5">
        <w:rPr>
          <w:color w:val="000000" w:themeColor="text1"/>
          <w:szCs w:val="28"/>
          <w:lang w:val="vi-VN"/>
        </w:rPr>
        <w:t xml:space="preserve">  </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xml:space="preserve">* Thời hạn thành lập Hội đồng kiểm tra, sát hạch: Trong thời hạn 15 ngày kể từ ngày nhận được hồ sơ từ đơn vị sự nghiệp công lập có hoạt động khoa học và công nghệ; </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xml:space="preserve">* Thời hạn Quyết định </w:t>
      </w:r>
      <w:r w:rsidRPr="004C68A5">
        <w:rPr>
          <w:color w:val="000000" w:themeColor="text1"/>
        </w:rPr>
        <w:t>tiếp nhận vào viên chức và bổ nhiệm vào chức danh nghiên cứu khoa học, chức danh công nghệ:</w:t>
      </w:r>
    </w:p>
    <w:p w:rsidR="00F33F9E" w:rsidRDefault="00F33F9E" w:rsidP="00F9598D">
      <w:pPr>
        <w:widowControl w:val="0"/>
        <w:spacing w:line="264" w:lineRule="auto"/>
        <w:ind w:firstLine="709"/>
        <w:jc w:val="both"/>
        <w:rPr>
          <w:color w:val="000000" w:themeColor="text1"/>
          <w:szCs w:val="28"/>
        </w:rPr>
      </w:pPr>
      <w:r w:rsidRPr="004C68A5">
        <w:rPr>
          <w:color w:val="000000" w:themeColor="text1"/>
          <w:szCs w:val="28"/>
        </w:rPr>
        <w:t xml:space="preserve">- Trong thời hạn 60 ngày kể từ ngày nhận được kết quả của Hội đồng kiểm tra, sát hạch đối với </w:t>
      </w:r>
      <w:r w:rsidRPr="004C68A5">
        <w:rPr>
          <w:color w:val="000000" w:themeColor="text1"/>
        </w:rPr>
        <w:t>xét tiếp nhận vào viên chức và bổ nhiệm vào chức danh nghiên cứu viên cao cấp, kỹ sư cao cấp (hạng I)</w:t>
      </w:r>
      <w:r w:rsidR="008D706E">
        <w:rPr>
          <w:color w:val="000000" w:themeColor="text1"/>
          <w:szCs w:val="28"/>
        </w:rPr>
        <w:t>.</w:t>
      </w:r>
      <w:r w:rsidR="00A04A62">
        <w:rPr>
          <w:color w:val="000000" w:themeColor="text1"/>
          <w:szCs w:val="28"/>
        </w:rPr>
        <w:t xml:space="preserve"> Trong </w:t>
      </w:r>
      <w:r w:rsidR="00A04A62" w:rsidRPr="00A04A62">
        <w:rPr>
          <w:color w:val="000000" w:themeColor="text1"/>
          <w:szCs w:val="28"/>
        </w:rPr>
        <w:t>đó</w:t>
      </w:r>
      <w:r w:rsidR="00A04A62">
        <w:rPr>
          <w:color w:val="000000" w:themeColor="text1"/>
          <w:szCs w:val="28"/>
        </w:rPr>
        <w:t>: 30 ng</w:t>
      </w:r>
      <w:r w:rsidR="00A04A62" w:rsidRPr="00A04A62">
        <w:rPr>
          <w:color w:val="000000" w:themeColor="text1"/>
          <w:szCs w:val="28"/>
        </w:rPr>
        <w:t>ày</w:t>
      </w:r>
      <w:r w:rsidR="00A04A62">
        <w:rPr>
          <w:color w:val="000000" w:themeColor="text1"/>
          <w:szCs w:val="28"/>
        </w:rPr>
        <w:t xml:space="preserve"> t</w:t>
      </w:r>
      <w:r w:rsidR="00A04A62" w:rsidRPr="00A04A62">
        <w:rPr>
          <w:color w:val="000000" w:themeColor="text1"/>
          <w:szCs w:val="28"/>
        </w:rPr>
        <w:t>ại</w:t>
      </w:r>
      <w:r w:rsidR="00A04A62">
        <w:rPr>
          <w:color w:val="000000" w:themeColor="text1"/>
          <w:szCs w:val="28"/>
        </w:rPr>
        <w:t xml:space="preserve"> UBND t</w:t>
      </w:r>
      <w:r w:rsidR="00A04A62" w:rsidRPr="00A04A62">
        <w:rPr>
          <w:color w:val="000000" w:themeColor="text1"/>
          <w:szCs w:val="28"/>
        </w:rPr>
        <w:t>ỉnh</w:t>
      </w:r>
      <w:r w:rsidR="00A04A62">
        <w:rPr>
          <w:color w:val="000000" w:themeColor="text1"/>
          <w:szCs w:val="28"/>
        </w:rPr>
        <w:t>; 15 ng</w:t>
      </w:r>
      <w:r w:rsidR="00A04A62" w:rsidRPr="00A04A62">
        <w:rPr>
          <w:color w:val="000000" w:themeColor="text1"/>
          <w:szCs w:val="28"/>
        </w:rPr>
        <w:t>ày</w:t>
      </w:r>
      <w:r w:rsidR="00A04A62">
        <w:rPr>
          <w:color w:val="000000" w:themeColor="text1"/>
          <w:szCs w:val="28"/>
        </w:rPr>
        <w:t xml:space="preserve"> t</w:t>
      </w:r>
      <w:r w:rsidR="00A04A62" w:rsidRPr="00A04A62">
        <w:rPr>
          <w:color w:val="000000" w:themeColor="text1"/>
          <w:szCs w:val="28"/>
        </w:rPr>
        <w:t>ại</w:t>
      </w:r>
      <w:r w:rsidR="00A04A62">
        <w:rPr>
          <w:color w:val="000000" w:themeColor="text1"/>
          <w:szCs w:val="28"/>
        </w:rPr>
        <w:t xml:space="preserve"> B</w:t>
      </w:r>
      <w:r w:rsidR="00A04A62" w:rsidRPr="00A04A62">
        <w:rPr>
          <w:color w:val="000000" w:themeColor="text1"/>
          <w:szCs w:val="28"/>
        </w:rPr>
        <w:t>ộ</w:t>
      </w:r>
      <w:r w:rsidR="00A04A62">
        <w:rPr>
          <w:color w:val="000000" w:themeColor="text1"/>
          <w:szCs w:val="28"/>
        </w:rPr>
        <w:t xml:space="preserve"> Khoa h</w:t>
      </w:r>
      <w:r w:rsidR="00A04A62" w:rsidRPr="00A04A62">
        <w:rPr>
          <w:color w:val="000000" w:themeColor="text1"/>
          <w:szCs w:val="28"/>
        </w:rPr>
        <w:t>ọc</w:t>
      </w:r>
      <w:r w:rsidR="00A04A62">
        <w:rPr>
          <w:color w:val="000000" w:themeColor="text1"/>
          <w:szCs w:val="28"/>
        </w:rPr>
        <w:t xml:space="preserve"> v</w:t>
      </w:r>
      <w:r w:rsidR="00A04A62" w:rsidRPr="00A04A62">
        <w:rPr>
          <w:color w:val="000000" w:themeColor="text1"/>
          <w:szCs w:val="28"/>
        </w:rPr>
        <w:t>à</w:t>
      </w:r>
      <w:r w:rsidR="00A04A62">
        <w:rPr>
          <w:color w:val="000000" w:themeColor="text1"/>
          <w:szCs w:val="28"/>
        </w:rPr>
        <w:t xml:space="preserve"> C</w:t>
      </w:r>
      <w:r w:rsidR="00A04A62" w:rsidRPr="00A04A62">
        <w:rPr>
          <w:color w:val="000000" w:themeColor="text1"/>
          <w:szCs w:val="28"/>
        </w:rPr>
        <w:t>ô</w:t>
      </w:r>
      <w:r w:rsidR="00A04A62">
        <w:rPr>
          <w:color w:val="000000" w:themeColor="text1"/>
          <w:szCs w:val="28"/>
        </w:rPr>
        <w:t>ng ngh</w:t>
      </w:r>
      <w:r w:rsidR="00A04A62" w:rsidRPr="00A04A62">
        <w:rPr>
          <w:color w:val="000000" w:themeColor="text1"/>
          <w:szCs w:val="28"/>
        </w:rPr>
        <w:t>ệ</w:t>
      </w:r>
      <w:r w:rsidR="00A04A62">
        <w:rPr>
          <w:color w:val="000000" w:themeColor="text1"/>
          <w:szCs w:val="28"/>
        </w:rPr>
        <w:t>; 15 ng</w:t>
      </w:r>
      <w:r w:rsidR="00A04A62" w:rsidRPr="00A04A62">
        <w:rPr>
          <w:color w:val="000000" w:themeColor="text1"/>
          <w:szCs w:val="28"/>
        </w:rPr>
        <w:t>ày</w:t>
      </w:r>
      <w:r w:rsidR="00A04A62">
        <w:rPr>
          <w:color w:val="000000" w:themeColor="text1"/>
          <w:szCs w:val="28"/>
        </w:rPr>
        <w:t xml:space="preserve"> t</w:t>
      </w:r>
      <w:r w:rsidR="00A04A62" w:rsidRPr="00A04A62">
        <w:rPr>
          <w:color w:val="000000" w:themeColor="text1"/>
          <w:szCs w:val="28"/>
        </w:rPr>
        <w:t>ại</w:t>
      </w:r>
      <w:r w:rsidR="00A04A62">
        <w:rPr>
          <w:color w:val="000000" w:themeColor="text1"/>
          <w:szCs w:val="28"/>
        </w:rPr>
        <w:t xml:space="preserve"> B</w:t>
      </w:r>
      <w:r w:rsidR="00A04A62" w:rsidRPr="00A04A62">
        <w:rPr>
          <w:color w:val="000000" w:themeColor="text1"/>
          <w:szCs w:val="28"/>
        </w:rPr>
        <w:t>ộ</w:t>
      </w:r>
      <w:r w:rsidR="00A04A62">
        <w:rPr>
          <w:color w:val="000000" w:themeColor="text1"/>
          <w:szCs w:val="28"/>
        </w:rPr>
        <w:t xml:space="preserve"> N</w:t>
      </w:r>
      <w:r w:rsidR="00A04A62" w:rsidRPr="00A04A62">
        <w:rPr>
          <w:color w:val="000000" w:themeColor="text1"/>
          <w:szCs w:val="28"/>
        </w:rPr>
        <w:t>ội</w:t>
      </w:r>
      <w:r w:rsidR="00A04A62">
        <w:rPr>
          <w:color w:val="000000" w:themeColor="text1"/>
          <w:szCs w:val="28"/>
        </w:rPr>
        <w:t xml:space="preserve"> v</w:t>
      </w:r>
      <w:r w:rsidR="00A04A62" w:rsidRPr="00A04A62">
        <w:rPr>
          <w:color w:val="000000" w:themeColor="text1"/>
          <w:szCs w:val="28"/>
        </w:rPr>
        <w:t>ụ</w:t>
      </w:r>
      <w:r w:rsidR="008D706E">
        <w:rPr>
          <w:color w:val="000000" w:themeColor="text1"/>
          <w:szCs w:val="28"/>
        </w:rPr>
        <w:t>;</w:t>
      </w:r>
    </w:p>
    <w:p w:rsidR="00F33F9E" w:rsidRPr="004C68A5" w:rsidRDefault="00F33F9E" w:rsidP="00F9598D">
      <w:pPr>
        <w:widowControl w:val="0"/>
        <w:spacing w:line="264" w:lineRule="auto"/>
        <w:ind w:firstLine="709"/>
        <w:jc w:val="both"/>
        <w:rPr>
          <w:color w:val="000000" w:themeColor="text1"/>
          <w:szCs w:val="28"/>
        </w:rPr>
      </w:pPr>
      <w:r w:rsidRPr="004C68A5">
        <w:rPr>
          <w:color w:val="000000" w:themeColor="text1"/>
          <w:szCs w:val="28"/>
        </w:rPr>
        <w:t>-  Trong thời hạn 45 ngày kể từ ngày nhận được kết quả của Hội đồng kiểm tra, sát hạch</w:t>
      </w:r>
      <w:r w:rsidRPr="004C68A5" w:rsidDel="00B8772C">
        <w:rPr>
          <w:color w:val="000000" w:themeColor="text1"/>
          <w:szCs w:val="28"/>
        </w:rPr>
        <w:t xml:space="preserve"> </w:t>
      </w:r>
      <w:r w:rsidRPr="004C68A5">
        <w:rPr>
          <w:color w:val="000000" w:themeColor="text1"/>
          <w:szCs w:val="28"/>
        </w:rPr>
        <w:t xml:space="preserve">đối với </w:t>
      </w:r>
      <w:r w:rsidRPr="004C68A5">
        <w:rPr>
          <w:color w:val="000000" w:themeColor="text1"/>
        </w:rPr>
        <w:t>xét tiếp nhận vào viên chức và bổ nhiệm vào chức danh nghiên cứu viên chính, kỹ sư chính (hạng II)</w:t>
      </w:r>
      <w:r w:rsidR="008D706E">
        <w:rPr>
          <w:color w:val="000000" w:themeColor="text1"/>
          <w:szCs w:val="28"/>
        </w:rPr>
        <w:t xml:space="preserve">. Trong </w:t>
      </w:r>
      <w:r w:rsidR="008D706E" w:rsidRPr="008D706E">
        <w:rPr>
          <w:color w:val="000000" w:themeColor="text1"/>
          <w:szCs w:val="28"/>
        </w:rPr>
        <w:t>đó</w:t>
      </w:r>
      <w:r w:rsidR="008D706E">
        <w:rPr>
          <w:color w:val="000000" w:themeColor="text1"/>
          <w:szCs w:val="28"/>
        </w:rPr>
        <w:t>, 30 ng</w:t>
      </w:r>
      <w:r w:rsidR="008D706E" w:rsidRPr="008D706E">
        <w:rPr>
          <w:color w:val="000000" w:themeColor="text1"/>
          <w:szCs w:val="28"/>
        </w:rPr>
        <w:t>ày</w:t>
      </w:r>
      <w:r w:rsidR="008D706E">
        <w:rPr>
          <w:color w:val="000000" w:themeColor="text1"/>
          <w:szCs w:val="28"/>
        </w:rPr>
        <w:t xml:space="preserve"> t</w:t>
      </w:r>
      <w:r w:rsidR="008D706E" w:rsidRPr="008D706E">
        <w:rPr>
          <w:color w:val="000000" w:themeColor="text1"/>
          <w:szCs w:val="28"/>
        </w:rPr>
        <w:t>ại</w:t>
      </w:r>
      <w:r w:rsidR="008D706E">
        <w:rPr>
          <w:color w:val="000000" w:themeColor="text1"/>
          <w:szCs w:val="28"/>
        </w:rPr>
        <w:t xml:space="preserve"> UBND t</w:t>
      </w:r>
      <w:r w:rsidR="008D706E" w:rsidRPr="008D706E">
        <w:rPr>
          <w:color w:val="000000" w:themeColor="text1"/>
          <w:szCs w:val="28"/>
        </w:rPr>
        <w:t>ỉnh</w:t>
      </w:r>
      <w:r w:rsidR="008D706E">
        <w:rPr>
          <w:color w:val="000000" w:themeColor="text1"/>
          <w:szCs w:val="28"/>
        </w:rPr>
        <w:t xml:space="preserve"> v</w:t>
      </w:r>
      <w:r w:rsidR="008D706E" w:rsidRPr="008D706E">
        <w:rPr>
          <w:color w:val="000000" w:themeColor="text1"/>
          <w:szCs w:val="28"/>
        </w:rPr>
        <w:t>à</w:t>
      </w:r>
      <w:r w:rsidR="008D706E">
        <w:rPr>
          <w:color w:val="000000" w:themeColor="text1"/>
          <w:szCs w:val="28"/>
        </w:rPr>
        <w:t xml:space="preserve"> 15 ng</w:t>
      </w:r>
      <w:r w:rsidR="008D706E" w:rsidRPr="008D706E">
        <w:rPr>
          <w:color w:val="000000" w:themeColor="text1"/>
          <w:szCs w:val="28"/>
        </w:rPr>
        <w:t>ày</w:t>
      </w:r>
      <w:r w:rsidR="008D706E">
        <w:rPr>
          <w:color w:val="000000" w:themeColor="text1"/>
          <w:szCs w:val="28"/>
        </w:rPr>
        <w:t xml:space="preserve"> t</w:t>
      </w:r>
      <w:r w:rsidR="008D706E" w:rsidRPr="008D706E">
        <w:rPr>
          <w:color w:val="000000" w:themeColor="text1"/>
          <w:szCs w:val="28"/>
        </w:rPr>
        <w:t>ại</w:t>
      </w:r>
      <w:r w:rsidR="008D706E">
        <w:rPr>
          <w:color w:val="000000" w:themeColor="text1"/>
          <w:szCs w:val="28"/>
        </w:rPr>
        <w:t xml:space="preserve"> B</w:t>
      </w:r>
      <w:r w:rsidR="008D706E" w:rsidRPr="008D706E">
        <w:rPr>
          <w:color w:val="000000" w:themeColor="text1"/>
          <w:szCs w:val="28"/>
        </w:rPr>
        <w:t>ộ</w:t>
      </w:r>
      <w:r w:rsidR="008D706E">
        <w:rPr>
          <w:color w:val="000000" w:themeColor="text1"/>
          <w:szCs w:val="28"/>
        </w:rPr>
        <w:t xml:space="preserve"> Khoa h</w:t>
      </w:r>
      <w:r w:rsidR="008D706E" w:rsidRPr="008D706E">
        <w:rPr>
          <w:color w:val="000000" w:themeColor="text1"/>
          <w:szCs w:val="28"/>
        </w:rPr>
        <w:t>ọc</w:t>
      </w:r>
      <w:r w:rsidR="008D706E">
        <w:rPr>
          <w:color w:val="000000" w:themeColor="text1"/>
          <w:szCs w:val="28"/>
        </w:rPr>
        <w:t xml:space="preserve"> v</w:t>
      </w:r>
      <w:r w:rsidR="008D706E" w:rsidRPr="008D706E">
        <w:rPr>
          <w:color w:val="000000" w:themeColor="text1"/>
          <w:szCs w:val="28"/>
        </w:rPr>
        <w:t>à</w:t>
      </w:r>
      <w:r w:rsidR="008D706E">
        <w:rPr>
          <w:color w:val="000000" w:themeColor="text1"/>
          <w:szCs w:val="28"/>
        </w:rPr>
        <w:t xml:space="preserve"> C</w:t>
      </w:r>
      <w:r w:rsidR="008D706E" w:rsidRPr="008D706E">
        <w:rPr>
          <w:color w:val="000000" w:themeColor="text1"/>
          <w:szCs w:val="28"/>
        </w:rPr>
        <w:t>ô</w:t>
      </w:r>
      <w:r w:rsidR="008D706E">
        <w:rPr>
          <w:color w:val="000000" w:themeColor="text1"/>
          <w:szCs w:val="28"/>
        </w:rPr>
        <w:t>ng ngh</w:t>
      </w:r>
      <w:r w:rsidR="008D706E" w:rsidRPr="008D706E">
        <w:rPr>
          <w:color w:val="000000" w:themeColor="text1"/>
          <w:szCs w:val="28"/>
        </w:rPr>
        <w:t>ệ</w:t>
      </w:r>
      <w:r w:rsidR="008D706E">
        <w:rPr>
          <w:color w:val="000000" w:themeColor="text1"/>
          <w:szCs w:val="28"/>
        </w:rPr>
        <w:t>;</w:t>
      </w:r>
    </w:p>
    <w:p w:rsidR="00F33F9E" w:rsidRPr="004C68A5" w:rsidRDefault="00F33F9E" w:rsidP="00F9598D">
      <w:pPr>
        <w:widowControl w:val="0"/>
        <w:spacing w:line="264" w:lineRule="auto"/>
        <w:ind w:firstLine="709"/>
        <w:jc w:val="both"/>
        <w:rPr>
          <w:color w:val="000000" w:themeColor="text1"/>
          <w:szCs w:val="28"/>
        </w:rPr>
      </w:pPr>
      <w:r w:rsidRPr="004C68A5">
        <w:rPr>
          <w:color w:val="000000" w:themeColor="text1"/>
          <w:szCs w:val="28"/>
        </w:rPr>
        <w:t>- Trong thời hạn 30 ngày kể từ ngày nhận được kết quả của Hội đồng kiểm tra, sát hạch</w:t>
      </w:r>
      <w:r w:rsidRPr="004C68A5" w:rsidDel="00B8772C">
        <w:rPr>
          <w:color w:val="000000" w:themeColor="text1"/>
          <w:szCs w:val="28"/>
        </w:rPr>
        <w:t xml:space="preserve"> </w:t>
      </w:r>
      <w:r w:rsidRPr="004C68A5">
        <w:rPr>
          <w:color w:val="000000" w:themeColor="text1"/>
          <w:szCs w:val="28"/>
        </w:rPr>
        <w:t xml:space="preserve">đối với </w:t>
      </w:r>
      <w:r w:rsidRPr="004C68A5">
        <w:rPr>
          <w:color w:val="000000" w:themeColor="text1"/>
          <w:spacing w:val="-6"/>
        </w:rPr>
        <w:t>xét tiếp nhận vào viên chức và bổ nhiệm vào chức danh trợ lý nghiên cứu, kỹ thuật viên (hạng IV), nghiên cứu viên, kỹ sư (hạng III)</w:t>
      </w:r>
      <w:r w:rsidRPr="004C68A5">
        <w:rPr>
          <w:color w:val="000000" w:themeColor="text1"/>
          <w:szCs w:val="28"/>
        </w:rPr>
        <w:t>.</w:t>
      </w:r>
    </w:p>
    <w:p w:rsidR="00F33F9E" w:rsidRPr="004C68A5" w:rsidRDefault="00F33F9E" w:rsidP="00F9598D">
      <w:pPr>
        <w:widowControl w:val="0"/>
        <w:spacing w:line="264" w:lineRule="auto"/>
        <w:ind w:firstLine="709"/>
        <w:jc w:val="both"/>
        <w:rPr>
          <w:b/>
          <w:color w:val="000000" w:themeColor="text1"/>
          <w:szCs w:val="28"/>
          <w:lang w:val="vi-VN"/>
        </w:rPr>
      </w:pPr>
      <w:r w:rsidRPr="004C68A5">
        <w:rPr>
          <w:b/>
          <w:color w:val="000000" w:themeColor="text1"/>
          <w:szCs w:val="28"/>
          <w:lang w:val="vi-VN"/>
        </w:rPr>
        <w:t xml:space="preserve">đ) Đối tượng thực hiện thủ tục hành chính: </w:t>
      </w:r>
    </w:p>
    <w:p w:rsidR="00F33F9E" w:rsidRPr="004C68A5" w:rsidRDefault="00F33F9E" w:rsidP="00F9598D">
      <w:pPr>
        <w:widowControl w:val="0"/>
        <w:spacing w:line="264" w:lineRule="auto"/>
        <w:ind w:firstLine="709"/>
        <w:jc w:val="both"/>
        <w:rPr>
          <w:color w:val="000000" w:themeColor="text1"/>
          <w:szCs w:val="28"/>
        </w:rPr>
      </w:pPr>
      <w:r w:rsidRPr="004C68A5">
        <w:rPr>
          <w:color w:val="000000" w:themeColor="text1"/>
        </w:rPr>
        <w:t>C</w:t>
      </w:r>
      <w:r w:rsidRPr="004C68A5">
        <w:rPr>
          <w:color w:val="000000" w:themeColor="text1"/>
          <w:lang w:val="vi-VN"/>
        </w:rPr>
        <w:t>á nhân hoạt động khoa học và công nghệ tại Việt Nam</w:t>
      </w:r>
      <w:r w:rsidRPr="004C68A5">
        <w:rPr>
          <w:color w:val="000000" w:themeColor="text1"/>
        </w:rPr>
        <w:t>.</w:t>
      </w:r>
    </w:p>
    <w:p w:rsidR="00F33F9E" w:rsidRPr="004C68A5" w:rsidRDefault="00F33F9E" w:rsidP="00A80601">
      <w:pPr>
        <w:widowControl w:val="0"/>
        <w:spacing w:line="264" w:lineRule="auto"/>
        <w:ind w:firstLine="142"/>
        <w:jc w:val="both"/>
        <w:rPr>
          <w:color w:val="000000" w:themeColor="text1"/>
          <w:spacing w:val="-3"/>
        </w:rPr>
      </w:pPr>
      <w:r w:rsidRPr="004C68A5">
        <w:rPr>
          <w:b/>
          <w:color w:val="000000" w:themeColor="text1"/>
          <w:szCs w:val="28"/>
          <w:lang w:val="vi-VN"/>
        </w:rPr>
        <w:t xml:space="preserve">        e) Cơ quan thực hiện thủ tục hành chính:</w:t>
      </w:r>
      <w:r w:rsidRPr="004C68A5">
        <w:rPr>
          <w:color w:val="000000" w:themeColor="text1"/>
          <w:szCs w:val="28"/>
          <w:lang w:val="vi-VN"/>
        </w:rPr>
        <w:t xml:space="preserve"> </w:t>
      </w:r>
      <w:r w:rsidRPr="004C68A5">
        <w:rPr>
          <w:color w:val="000000" w:themeColor="text1"/>
          <w:spacing w:val="-3"/>
        </w:rPr>
        <w:t xml:space="preserve">Chủ tịch Ủy ban nhân dân cấp tỉnh; </w:t>
      </w:r>
      <w:r w:rsidRPr="004C68A5">
        <w:rPr>
          <w:color w:val="000000" w:themeColor="text1"/>
        </w:rPr>
        <w:t>đơn vị sự nghiệp công lập có hoạt động khoa học và công nghệ.</w:t>
      </w:r>
    </w:p>
    <w:p w:rsidR="00F33F9E" w:rsidRPr="004C68A5" w:rsidRDefault="00F33F9E" w:rsidP="00F9598D">
      <w:pPr>
        <w:widowControl w:val="0"/>
        <w:shd w:val="clear" w:color="auto" w:fill="FFFFFF"/>
        <w:spacing w:line="264" w:lineRule="auto"/>
        <w:ind w:firstLine="709"/>
        <w:jc w:val="both"/>
        <w:rPr>
          <w:b/>
          <w:color w:val="000000" w:themeColor="text1"/>
          <w:szCs w:val="28"/>
          <w:lang w:val="vi-VN"/>
        </w:rPr>
      </w:pPr>
      <w:r w:rsidRPr="004C68A5">
        <w:rPr>
          <w:b/>
          <w:color w:val="000000" w:themeColor="text1"/>
          <w:szCs w:val="28"/>
          <w:lang w:val="vi-VN"/>
        </w:rPr>
        <w:t>g) Kết quả thực hiện thủ tục hành chính:</w:t>
      </w:r>
    </w:p>
    <w:p w:rsidR="00F33F9E" w:rsidRPr="004C68A5" w:rsidRDefault="00F33F9E" w:rsidP="00F9598D">
      <w:pPr>
        <w:widowControl w:val="0"/>
        <w:shd w:val="clear" w:color="auto" w:fill="FFFFFF"/>
        <w:spacing w:line="264" w:lineRule="auto"/>
        <w:ind w:firstLine="709"/>
        <w:jc w:val="both"/>
        <w:rPr>
          <w:color w:val="000000" w:themeColor="text1"/>
          <w:lang w:val="vi-VN"/>
        </w:rPr>
      </w:pPr>
      <w:r w:rsidRPr="004C68A5">
        <w:rPr>
          <w:color w:val="000000" w:themeColor="text1"/>
          <w:lang w:val="vi-VN"/>
        </w:rPr>
        <w:t>- Quyết định bổ nhiệm vào chức danh nghiên cứu viên cao cấp, kỹ sư cao cấp (hạng I);</w:t>
      </w:r>
    </w:p>
    <w:p w:rsidR="00F33F9E" w:rsidRPr="004C68A5" w:rsidRDefault="00F33F9E" w:rsidP="00F9598D">
      <w:pPr>
        <w:widowControl w:val="0"/>
        <w:shd w:val="clear" w:color="auto" w:fill="FFFFFF"/>
        <w:spacing w:line="264" w:lineRule="auto"/>
        <w:ind w:firstLine="709"/>
        <w:jc w:val="both"/>
        <w:rPr>
          <w:color w:val="000000" w:themeColor="text1"/>
          <w:lang w:val="vi-VN"/>
        </w:rPr>
      </w:pPr>
      <w:r w:rsidRPr="004C68A5">
        <w:rPr>
          <w:color w:val="000000" w:themeColor="text1"/>
          <w:lang w:val="vi-VN"/>
        </w:rPr>
        <w:t>- Quyết định bổ nhiệm vào chức danh nghiên cứu viên chính, kỹ sư chính (hạng II);</w:t>
      </w:r>
    </w:p>
    <w:p w:rsidR="00F33F9E" w:rsidRPr="004C68A5" w:rsidRDefault="00F33F9E" w:rsidP="00F9598D">
      <w:pPr>
        <w:widowControl w:val="0"/>
        <w:shd w:val="clear" w:color="auto" w:fill="FFFFFF"/>
        <w:spacing w:line="264" w:lineRule="auto"/>
        <w:ind w:firstLine="709"/>
        <w:jc w:val="both"/>
        <w:rPr>
          <w:color w:val="000000" w:themeColor="text1"/>
          <w:lang w:val="vi-VN"/>
        </w:rPr>
      </w:pPr>
      <w:r w:rsidRPr="004C68A5">
        <w:rPr>
          <w:color w:val="000000" w:themeColor="text1"/>
          <w:szCs w:val="28"/>
          <w:lang w:val="vi-VN"/>
        </w:rPr>
        <w:t xml:space="preserve">- </w:t>
      </w:r>
      <w:r w:rsidRPr="004C68A5">
        <w:rPr>
          <w:color w:val="000000" w:themeColor="text1"/>
          <w:lang w:val="vi-VN"/>
        </w:rPr>
        <w:t xml:space="preserve">Quyết định bổ nhiệm vào </w:t>
      </w:r>
      <w:r w:rsidRPr="004C68A5">
        <w:rPr>
          <w:color w:val="000000" w:themeColor="text1"/>
          <w:szCs w:val="28"/>
          <w:lang w:val="vi-VN"/>
        </w:rPr>
        <w:t>chức danh nghiên cứu viên, kỹ sư (hạng III);</w:t>
      </w:r>
    </w:p>
    <w:p w:rsidR="00F33F9E" w:rsidRPr="004C68A5" w:rsidRDefault="00F33F9E" w:rsidP="00F9598D">
      <w:pPr>
        <w:widowControl w:val="0"/>
        <w:shd w:val="clear" w:color="auto" w:fill="FFFFFF"/>
        <w:spacing w:line="264" w:lineRule="auto"/>
        <w:ind w:firstLine="709"/>
        <w:jc w:val="both"/>
        <w:rPr>
          <w:color w:val="000000" w:themeColor="text1"/>
          <w:szCs w:val="28"/>
          <w:lang w:val="vi-VN"/>
        </w:rPr>
      </w:pPr>
      <w:r w:rsidRPr="004C68A5">
        <w:rPr>
          <w:color w:val="000000" w:themeColor="text1"/>
          <w:lang w:val="vi-VN"/>
        </w:rPr>
        <w:t xml:space="preserve">- Quyết định bổ nhiệm vào </w:t>
      </w:r>
      <w:r w:rsidRPr="004C68A5">
        <w:rPr>
          <w:color w:val="000000" w:themeColor="text1"/>
          <w:szCs w:val="28"/>
          <w:lang w:val="vi-VN"/>
        </w:rPr>
        <w:t>chức danh trợ lý nghiên cứu, kỹ thuật viên (hạng IV).</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b/>
          <w:color w:val="000000" w:themeColor="text1"/>
          <w:szCs w:val="28"/>
          <w:lang w:val="vi-VN"/>
        </w:rPr>
        <w:t xml:space="preserve">h) Lệ phí: </w:t>
      </w:r>
      <w:r w:rsidRPr="004C68A5">
        <w:rPr>
          <w:color w:val="000000" w:themeColor="text1"/>
          <w:szCs w:val="28"/>
          <w:lang w:val="vi-VN"/>
        </w:rPr>
        <w:t>Không</w:t>
      </w:r>
      <w:r w:rsidRPr="004C68A5">
        <w:rPr>
          <w:color w:val="000000" w:themeColor="text1"/>
          <w:szCs w:val="28"/>
        </w:rPr>
        <w:t>.</w:t>
      </w:r>
    </w:p>
    <w:p w:rsidR="00F33F9E" w:rsidRPr="004C68A5" w:rsidRDefault="00F33F9E" w:rsidP="00F9598D">
      <w:pPr>
        <w:widowControl w:val="0"/>
        <w:shd w:val="clear" w:color="auto" w:fill="FFFFFF"/>
        <w:spacing w:line="264" w:lineRule="auto"/>
        <w:ind w:firstLine="709"/>
        <w:jc w:val="both"/>
        <w:rPr>
          <w:color w:val="000000" w:themeColor="text1"/>
          <w:szCs w:val="28"/>
          <w:lang w:val="vi-VN"/>
        </w:rPr>
      </w:pPr>
      <w:r w:rsidRPr="004C68A5">
        <w:rPr>
          <w:b/>
          <w:color w:val="000000" w:themeColor="text1"/>
          <w:spacing w:val="-6"/>
          <w:szCs w:val="28"/>
          <w:lang w:val="vi-VN"/>
        </w:rPr>
        <w:t>i) Tên mẫu đơn, mẫu tờ khai:</w:t>
      </w:r>
      <w:r w:rsidR="00AB5EA0">
        <w:rPr>
          <w:b/>
          <w:color w:val="000000" w:themeColor="text1"/>
          <w:spacing w:val="-6"/>
          <w:szCs w:val="28"/>
        </w:rPr>
        <w:t xml:space="preserve"> </w:t>
      </w:r>
      <w:r w:rsidRPr="004C68A5">
        <w:rPr>
          <w:color w:val="000000" w:themeColor="text1"/>
          <w:szCs w:val="28"/>
          <w:lang w:val="vi-VN"/>
        </w:rPr>
        <w:t xml:space="preserve">Phiếu đăng ký xét tiếp nhận vào viên chức </w:t>
      </w:r>
      <w:r w:rsidRPr="004C68A5">
        <w:rPr>
          <w:i/>
          <w:iCs/>
          <w:color w:val="000000" w:themeColor="text1"/>
          <w:szCs w:val="28"/>
          <w:lang w:val="vi-VN"/>
        </w:rPr>
        <w:t xml:space="preserve">(Mẫu số 01/KHCN </w:t>
      </w:r>
      <w:r w:rsidRPr="004C68A5">
        <w:rPr>
          <w:i/>
          <w:iCs/>
          <w:color w:val="000000" w:themeColor="text1"/>
          <w:szCs w:val="28"/>
          <w:lang w:val="sv-SE"/>
        </w:rPr>
        <w:t>Nghị định số 27/2020/NĐ-CP</w:t>
      </w:r>
      <w:r w:rsidRPr="004C68A5">
        <w:rPr>
          <w:i/>
          <w:iCs/>
          <w:color w:val="000000" w:themeColor="text1"/>
          <w:szCs w:val="28"/>
          <w:lang w:val="vi-VN"/>
        </w:rPr>
        <w:t>)</w:t>
      </w:r>
      <w:r w:rsidRPr="004C68A5">
        <w:rPr>
          <w:color w:val="000000" w:themeColor="text1"/>
          <w:szCs w:val="28"/>
          <w:lang w:val="vi-VN"/>
        </w:rPr>
        <w:t>.</w:t>
      </w:r>
    </w:p>
    <w:p w:rsidR="00F33F9E" w:rsidRPr="004C68A5" w:rsidRDefault="00F33F9E" w:rsidP="00F9598D">
      <w:pPr>
        <w:widowControl w:val="0"/>
        <w:shd w:val="clear" w:color="auto" w:fill="FFFFFF"/>
        <w:spacing w:line="264" w:lineRule="auto"/>
        <w:ind w:firstLine="709"/>
        <w:jc w:val="both"/>
        <w:rPr>
          <w:b/>
          <w:color w:val="000000" w:themeColor="text1"/>
          <w:szCs w:val="28"/>
          <w:lang w:val="vi-VN"/>
        </w:rPr>
      </w:pPr>
      <w:r w:rsidRPr="004C68A5">
        <w:rPr>
          <w:b/>
          <w:color w:val="000000" w:themeColor="text1"/>
          <w:szCs w:val="28"/>
          <w:lang w:val="vi-VN"/>
        </w:rPr>
        <w:t>k) Yêu cầu, điều kiện thực hiện thủ tục hành chính:</w:t>
      </w:r>
    </w:p>
    <w:p w:rsidR="00F33F9E" w:rsidRPr="004C68A5" w:rsidRDefault="00F33F9E" w:rsidP="00F9598D">
      <w:pPr>
        <w:widowControl w:val="0"/>
        <w:spacing w:line="264" w:lineRule="auto"/>
        <w:ind w:firstLine="720"/>
        <w:jc w:val="both"/>
        <w:rPr>
          <w:b/>
          <w:color w:val="000000" w:themeColor="text1"/>
          <w:szCs w:val="28"/>
          <w:lang w:val="vi-VN"/>
        </w:rPr>
      </w:pPr>
      <w:r w:rsidRPr="004C68A5">
        <w:rPr>
          <w:b/>
          <w:color w:val="000000" w:themeColor="text1"/>
          <w:szCs w:val="28"/>
          <w:lang w:val="vi-VN"/>
        </w:rPr>
        <w:t>l) Căn cứ pháp lý của thủ tục hành chính:</w:t>
      </w:r>
    </w:p>
    <w:p w:rsidR="00F33F9E" w:rsidRPr="004C68A5" w:rsidRDefault="00F33F9E" w:rsidP="00F9598D">
      <w:pPr>
        <w:widowControl w:val="0"/>
        <w:spacing w:line="264" w:lineRule="auto"/>
        <w:ind w:firstLine="709"/>
        <w:jc w:val="both"/>
        <w:rPr>
          <w:color w:val="000000" w:themeColor="text1"/>
          <w:lang w:val="vi-VN"/>
        </w:rPr>
      </w:pPr>
      <w:r w:rsidRPr="004C68A5">
        <w:rPr>
          <w:color w:val="000000" w:themeColor="text1"/>
          <w:lang w:val="vi-VN"/>
        </w:rPr>
        <w:t xml:space="preserve">- </w:t>
      </w:r>
      <w:hyperlink r:id="rId14" w:tgtFrame="_blank" w:history="1">
        <w:r w:rsidRPr="004C68A5">
          <w:rPr>
            <w:color w:val="000000" w:themeColor="text1"/>
            <w:lang w:val="vi-VN"/>
          </w:rPr>
          <w:t xml:space="preserve">Luật Khoa học và Công nghệ </w:t>
        </w:r>
      </w:hyperlink>
      <w:r w:rsidRPr="004C68A5">
        <w:rPr>
          <w:color w:val="000000" w:themeColor="text1"/>
          <w:lang w:val="vi-VN"/>
        </w:rPr>
        <w:t>ngày 18 tháng 6 năm 2013;</w:t>
      </w:r>
    </w:p>
    <w:p w:rsidR="00F33F9E" w:rsidRPr="004C68A5" w:rsidRDefault="00F33F9E" w:rsidP="00F9598D">
      <w:pPr>
        <w:widowControl w:val="0"/>
        <w:spacing w:line="264" w:lineRule="auto"/>
        <w:ind w:firstLine="709"/>
        <w:jc w:val="both"/>
        <w:rPr>
          <w:color w:val="000000" w:themeColor="text1"/>
          <w:lang w:val="vi-VN"/>
        </w:rPr>
      </w:pPr>
      <w:r w:rsidRPr="004C68A5">
        <w:rPr>
          <w:color w:val="000000" w:themeColor="text1"/>
          <w:lang w:val="vi-VN"/>
        </w:rPr>
        <w:t xml:space="preserve">- </w:t>
      </w:r>
      <w:hyperlink r:id="rId15" w:history="1">
        <w:r w:rsidRPr="004C68A5">
          <w:rPr>
            <w:color w:val="000000" w:themeColor="text1"/>
            <w:lang w:val="vi-VN"/>
          </w:rPr>
          <w:t>Nghị định số 40/2014/NĐ-CP</w:t>
        </w:r>
      </w:hyperlink>
      <w:r w:rsidRPr="004C68A5">
        <w:rPr>
          <w:color w:val="000000" w:themeColor="text1"/>
          <w:lang w:val="vi-VN"/>
        </w:rPr>
        <w:t xml:space="preserve"> ngày 12 tháng 5 năm 2014 của Chính phủ quy định việc sử dụng, trọng dụng cá nhân hoạt động khoa học và công nghệ;</w:t>
      </w:r>
    </w:p>
    <w:p w:rsidR="00F33F9E" w:rsidRPr="004C68A5" w:rsidRDefault="00F33F9E" w:rsidP="00F9598D">
      <w:pPr>
        <w:widowControl w:val="0"/>
        <w:spacing w:line="264" w:lineRule="auto"/>
        <w:ind w:firstLine="709"/>
        <w:jc w:val="both"/>
        <w:rPr>
          <w:rFonts w:eastAsia="SimSun"/>
          <w:noProof/>
          <w:color w:val="000000" w:themeColor="text1"/>
          <w:spacing w:val="-4"/>
          <w:szCs w:val="28"/>
          <w:lang w:val="vi-VN" w:eastAsia="zh-CN"/>
        </w:rPr>
      </w:pPr>
      <w:r w:rsidRPr="004C68A5">
        <w:rPr>
          <w:color w:val="000000" w:themeColor="text1"/>
          <w:lang w:val="vi-VN"/>
        </w:rPr>
        <w:t xml:space="preserve">- </w:t>
      </w:r>
      <w:r w:rsidRPr="004C68A5">
        <w:rPr>
          <w:color w:val="000000" w:themeColor="text1"/>
          <w:szCs w:val="28"/>
          <w:lang w:val="vi-VN"/>
        </w:rPr>
        <w:t>Nghị định số 27/2020/NĐ-CP ngày 01/3/2020 của Chính phủ</w:t>
      </w:r>
      <w:r w:rsidRPr="004C68A5">
        <w:rPr>
          <w:i/>
          <w:iCs/>
          <w:color w:val="000000" w:themeColor="text1"/>
          <w:szCs w:val="28"/>
          <w:lang w:val="vi-VN"/>
        </w:rPr>
        <w:t xml:space="preserve"> </w:t>
      </w:r>
      <w:r w:rsidRPr="004C68A5">
        <w:rPr>
          <w:color w:val="000000" w:themeColor="text1"/>
          <w:szCs w:val="28"/>
          <w:lang w:val="vi-VN"/>
        </w:rPr>
        <w:t>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r w:rsidRPr="004C68A5">
        <w:rPr>
          <w:rFonts w:eastAsia="SimSun"/>
          <w:noProof/>
          <w:color w:val="000000" w:themeColor="text1"/>
          <w:spacing w:val="-4"/>
          <w:szCs w:val="28"/>
          <w:lang w:val="vi-VN" w:eastAsia="zh-CN"/>
        </w:rPr>
        <w:t>.</w:t>
      </w:r>
    </w:p>
    <w:p w:rsidR="00F33F9E" w:rsidRPr="004C68A5" w:rsidRDefault="00F33F9E" w:rsidP="00F33F9E">
      <w:pPr>
        <w:spacing w:before="60" w:after="60" w:line="360" w:lineRule="exact"/>
        <w:ind w:firstLine="709"/>
        <w:jc w:val="both"/>
        <w:rPr>
          <w:rFonts w:eastAsia="SimSun"/>
          <w:noProof/>
          <w:color w:val="000000" w:themeColor="text1"/>
          <w:lang w:val="vi-VN" w:eastAsia="zh-CN"/>
        </w:rPr>
      </w:pPr>
    </w:p>
    <w:p w:rsidR="00F33F9E" w:rsidRPr="004C68A5" w:rsidRDefault="00F33F9E" w:rsidP="00F33F9E">
      <w:pPr>
        <w:spacing w:beforeLines="60" w:before="144" w:afterLines="60" w:after="144"/>
        <w:ind w:firstLine="567"/>
        <w:jc w:val="both"/>
        <w:rPr>
          <w:rFonts w:eastAsia="SimSun"/>
          <w:noProof/>
          <w:color w:val="000000" w:themeColor="text1"/>
          <w:spacing w:val="-4"/>
          <w:lang w:val="vi-VN" w:eastAsia="zh-CN"/>
        </w:rPr>
        <w:sectPr w:rsidR="00F33F9E" w:rsidRPr="004C68A5" w:rsidSect="00F9598D">
          <w:headerReference w:type="even" r:id="rId16"/>
          <w:headerReference w:type="default" r:id="rId17"/>
          <w:footerReference w:type="even" r:id="rId18"/>
          <w:pgSz w:w="11907" w:h="16839" w:code="9"/>
          <w:pgMar w:top="1134" w:right="1134" w:bottom="1134" w:left="1701" w:header="567" w:footer="567" w:gutter="0"/>
          <w:pgNumType w:start="1"/>
          <w:cols w:space="708"/>
          <w:titlePg/>
          <w:docGrid w:linePitch="381"/>
        </w:sect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611"/>
      </w:tblGrid>
      <w:tr w:rsidR="004C68A5" w:rsidRPr="004C68A5" w:rsidTr="00F35F09">
        <w:trPr>
          <w:tblCellSpacing w:w="0" w:type="dxa"/>
        </w:trPr>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rPr>
                <w:color w:val="000000" w:themeColor="text1"/>
                <w:sz w:val="18"/>
                <w:szCs w:val="18"/>
                <w:lang w:val="vi-VN"/>
              </w:rPr>
            </w:pPr>
            <w:r w:rsidRPr="004C68A5">
              <w:rPr>
                <w:color w:val="000000" w:themeColor="text1"/>
                <w:sz w:val="18"/>
                <w:szCs w:val="18"/>
                <w:lang w:val="vi-VN"/>
              </w:rPr>
              <w:t> </w:t>
            </w:r>
          </w:p>
        </w:tc>
        <w:tc>
          <w:tcPr>
            <w:tcW w:w="4611" w:type="dxa"/>
            <w:shd w:val="clear" w:color="auto" w:fill="FFFFFF"/>
            <w:tcMar>
              <w:top w:w="0" w:type="dxa"/>
              <w:left w:w="108" w:type="dxa"/>
              <w:bottom w:w="0" w:type="dxa"/>
              <w:right w:w="108" w:type="dxa"/>
            </w:tcMar>
            <w:hideMark/>
          </w:tcPr>
          <w:p w:rsidR="00F33F9E" w:rsidRPr="004C68A5" w:rsidRDefault="00F33F9E" w:rsidP="00F35F09">
            <w:pPr>
              <w:jc w:val="right"/>
              <w:rPr>
                <w:b/>
                <w:bCs/>
                <w:color w:val="000000" w:themeColor="text1"/>
                <w:sz w:val="24"/>
                <w:lang w:val="vi-VN"/>
              </w:rPr>
            </w:pPr>
            <w:r w:rsidRPr="004C68A5">
              <w:rPr>
                <w:b/>
                <w:bCs/>
                <w:color w:val="000000" w:themeColor="text1"/>
                <w:sz w:val="24"/>
                <w:lang w:val="vi-VN"/>
              </w:rPr>
              <w:t>M</w:t>
            </w:r>
            <w:r w:rsidRPr="004C68A5">
              <w:rPr>
                <w:b/>
                <w:bCs/>
                <w:color w:val="000000" w:themeColor="text1"/>
                <w:sz w:val="24"/>
              </w:rPr>
              <w:t>ẫ</w:t>
            </w:r>
            <w:r w:rsidRPr="004C68A5">
              <w:rPr>
                <w:b/>
                <w:bCs/>
                <w:color w:val="000000" w:themeColor="text1"/>
                <w:sz w:val="24"/>
                <w:lang w:val="vi-VN"/>
              </w:rPr>
              <w:t>u số 01/KHCN</w:t>
            </w:r>
          </w:p>
          <w:p w:rsidR="00F33F9E" w:rsidRPr="004C68A5" w:rsidRDefault="00F33F9E" w:rsidP="00F35F09">
            <w:pPr>
              <w:jc w:val="right"/>
              <w:rPr>
                <w:color w:val="000000" w:themeColor="text1"/>
                <w:sz w:val="24"/>
              </w:rPr>
            </w:pPr>
            <w:r w:rsidRPr="004C68A5">
              <w:rPr>
                <w:bCs/>
                <w:color w:val="000000" w:themeColor="text1"/>
                <w:sz w:val="24"/>
              </w:rPr>
              <w:t>Nghị định số 27/2020/NĐ-CP</w:t>
            </w:r>
            <w:r w:rsidRPr="004C68A5">
              <w:rPr>
                <w:color w:val="000000" w:themeColor="text1"/>
                <w:sz w:val="24"/>
              </w:rPr>
              <w:br/>
            </w:r>
          </w:p>
        </w:tc>
      </w:tr>
    </w:tbl>
    <w:p w:rsidR="00F33F9E" w:rsidRPr="004C68A5" w:rsidRDefault="00F33F9E" w:rsidP="00F9598D">
      <w:pPr>
        <w:widowControl w:val="0"/>
        <w:shd w:val="clear" w:color="auto" w:fill="FFFFFF"/>
        <w:jc w:val="center"/>
        <w:rPr>
          <w:color w:val="000000" w:themeColor="text1"/>
        </w:rPr>
      </w:pPr>
      <w:r w:rsidRPr="004C68A5">
        <w:rPr>
          <w:b/>
          <w:bCs/>
          <w:color w:val="000000" w:themeColor="text1"/>
          <w:lang w:val="vi-VN"/>
        </w:rPr>
        <w:t>CỘNG HÒA X</w:t>
      </w:r>
      <w:r w:rsidRPr="004C68A5">
        <w:rPr>
          <w:b/>
          <w:bCs/>
          <w:color w:val="000000" w:themeColor="text1"/>
        </w:rPr>
        <w:t>Ã </w:t>
      </w:r>
      <w:r w:rsidRPr="004C68A5">
        <w:rPr>
          <w:b/>
          <w:bCs/>
          <w:color w:val="000000" w:themeColor="text1"/>
          <w:lang w:val="vi-VN"/>
        </w:rPr>
        <w:t>HỘI CHỦ NGHĨA VIỆT NAM</w:t>
      </w:r>
      <w:r w:rsidRPr="004C68A5">
        <w:rPr>
          <w:b/>
          <w:bCs/>
          <w:color w:val="000000" w:themeColor="text1"/>
        </w:rPr>
        <w:br/>
      </w:r>
      <w:r w:rsidRPr="004C68A5">
        <w:rPr>
          <w:b/>
          <w:bCs/>
          <w:color w:val="000000" w:themeColor="text1"/>
          <w:lang w:val="vi-VN"/>
        </w:rPr>
        <w:t>Độc lập - Tự do - Hạnh phúc</w:t>
      </w:r>
      <w:r w:rsidRPr="004C68A5">
        <w:rPr>
          <w:b/>
          <w:bCs/>
          <w:color w:val="000000" w:themeColor="text1"/>
        </w:rPr>
        <w:br/>
        <w:t>-----------------</w:t>
      </w:r>
    </w:p>
    <w:p w:rsidR="00F33F9E" w:rsidRPr="004C68A5" w:rsidRDefault="00F33F9E" w:rsidP="00F9598D">
      <w:pPr>
        <w:widowControl w:val="0"/>
        <w:shd w:val="clear" w:color="auto" w:fill="FFFFFF"/>
        <w:jc w:val="right"/>
        <w:rPr>
          <w:color w:val="000000" w:themeColor="text1"/>
        </w:rPr>
      </w:pPr>
      <w:r w:rsidRPr="004C68A5">
        <w:rPr>
          <w:color w:val="000000" w:themeColor="text1"/>
        </w:rPr>
        <w:t>…….., </w:t>
      </w:r>
      <w:r w:rsidRPr="004C68A5">
        <w:rPr>
          <w:color w:val="000000" w:themeColor="text1"/>
          <w:lang w:val="vi-VN"/>
        </w:rPr>
        <w:t>ngày </w:t>
      </w:r>
      <w:r w:rsidRPr="004C68A5">
        <w:rPr>
          <w:color w:val="000000" w:themeColor="text1"/>
        </w:rPr>
        <w:t>  </w:t>
      </w:r>
      <w:r w:rsidRPr="004C68A5">
        <w:rPr>
          <w:color w:val="000000" w:themeColor="text1"/>
          <w:lang w:val="vi-VN"/>
        </w:rPr>
        <w:t> tháng </w:t>
      </w:r>
      <w:r w:rsidRPr="004C68A5">
        <w:rPr>
          <w:color w:val="000000" w:themeColor="text1"/>
        </w:rPr>
        <w:t>   </w:t>
      </w:r>
      <w:r w:rsidRPr="004C68A5">
        <w:rPr>
          <w:color w:val="000000" w:themeColor="text1"/>
          <w:lang w:val="vi-VN"/>
        </w:rPr>
        <w:t>năm 20 </w:t>
      </w:r>
      <w:r w:rsidRPr="004C68A5">
        <w:rPr>
          <w:color w:val="000000" w:themeColor="text1"/>
        </w:rPr>
        <w:t>…..</w:t>
      </w:r>
    </w:p>
    <w:p w:rsidR="00F33F9E" w:rsidRPr="004C68A5" w:rsidRDefault="00F33F9E" w:rsidP="00F9598D">
      <w:pPr>
        <w:widowControl w:val="0"/>
        <w:shd w:val="clear" w:color="auto" w:fill="FFFFFF"/>
        <w:jc w:val="center"/>
        <w:rPr>
          <w:color w:val="000000" w:themeColor="text1"/>
          <w:sz w:val="18"/>
          <w:szCs w:val="18"/>
        </w:rPr>
      </w:pPr>
      <w:r w:rsidRPr="004C68A5">
        <w:rPr>
          <w:b/>
          <w:bCs/>
          <w:color w:val="000000" w:themeColor="text1"/>
          <w:lang w:val="vi-VN"/>
        </w:rPr>
        <w:t xml:space="preserve">ĐƠN ĐĂNG KÝ XÉT TUYỂN </w:t>
      </w:r>
      <w:r w:rsidRPr="004C68A5">
        <w:rPr>
          <w:b/>
          <w:bCs/>
          <w:color w:val="000000" w:themeColor="text1"/>
        </w:rPr>
        <w:t xml:space="preserve">DỤNG BẰNG HÌNH THỨC TIẾP NHẬN KHÔNG QUA THI TUYỂN </w:t>
      </w:r>
      <w:r w:rsidRPr="004C68A5">
        <w:rPr>
          <w:b/>
          <w:bCs/>
          <w:color w:val="000000" w:themeColor="text1"/>
          <w:lang w:val="vi-VN"/>
        </w:rPr>
        <w:t>VÀO CHỨC DANH (</w:t>
      </w:r>
      <w:r w:rsidRPr="004C68A5">
        <w:rPr>
          <w:b/>
          <w:bCs/>
          <w:color w:val="000000" w:themeColor="text1"/>
        </w:rPr>
        <w:t>1</w:t>
      </w:r>
      <w:r w:rsidRPr="004C68A5">
        <w:rPr>
          <w:b/>
          <w:bCs/>
          <w:color w:val="000000" w:themeColor="text1"/>
          <w:lang w:val="vi-VN"/>
        </w:rPr>
        <w:t>) HẠNG......(2)</w:t>
      </w:r>
    </w:p>
    <w:p w:rsidR="00F33F9E" w:rsidRPr="004C68A5" w:rsidRDefault="00F33F9E" w:rsidP="00F9598D">
      <w:pPr>
        <w:widowControl w:val="0"/>
        <w:shd w:val="clear" w:color="auto" w:fill="FFFFFF"/>
        <w:rPr>
          <w:color w:val="000000" w:themeColor="text1"/>
          <w:lang w:val="vi-VN"/>
        </w:rPr>
      </w:pP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Họ và tên: </w:t>
      </w:r>
      <w:r w:rsidRPr="004C68A5">
        <w:rPr>
          <w:color w:val="000000" w:themeColor="text1"/>
        </w:rPr>
        <w:t>…………………………………………</w:t>
      </w:r>
      <w:r w:rsidRPr="004C68A5">
        <w:rPr>
          <w:color w:val="000000" w:themeColor="text1"/>
          <w:lang w:val="vi-VN"/>
        </w:rPr>
        <w:t>Nam, Nữ:</w:t>
      </w:r>
      <w:r w:rsidRPr="004C68A5">
        <w:rPr>
          <w:color w:val="000000" w:themeColor="text1"/>
        </w:rPr>
        <w:t>…………………...</w:t>
      </w:r>
      <w:r w:rsidRPr="004C68A5">
        <w:rPr>
          <w:color w:val="000000" w:themeColor="text1"/>
          <w:lang w:val="vi-VN"/>
        </w:rPr>
        <w:t xml:space="preserve"> Ngày sinh: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Quê quán:………………………………………………………………………….</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Hộ khẩu thường trú: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Chỗ ở hiện nay: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Điện thoại liên lạc: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Dân tộc: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Trình độ và chuyên ngành đào tạo: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Đối tượng ưu tiên (nếu có): (3) …………………………………………………...</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Sau khi nghiên cứu điều kiện đăng ký xét tuyển dụng bằng hình thức tiếp nhận không qua thi tuyển vào chức danh...hạng... của ……………………….. (4), tôi thấy có đủ điều kiện để tham dự kỳ xét tuyển ở vị trí chức danh ……………hạng …….(5). Vì vậy, tôi làm đơn này đăng ký dự xét tuyển dụng bằng hình thức tiếp nhận không qua thi tuyển vào chức danh ... hạng ... theo thông báo của quý cơ quan, đơn vị.</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Nếu trúng tuyển tôi sẽ chấp hành các quy định của Nhà nước và của cơ quan, đơn vị có thẩm quyền tuyển dụng.</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Tôi gửi kèm theo đơn này hồ sơ dự tuyển, gồm:</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1. Bản sơ yếu lý lịch tự thuật;</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2. Bản chụp các văn bằng, chứng chỉ và kết quả học tập, gồm: ………………(6)</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3. Tài liệu chứng minh những kết quả khoa học và công nghệ đạt được</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4. Giấy chứng nhận sức </w:t>
      </w:r>
      <w:r w:rsidRPr="004C68A5">
        <w:rPr>
          <w:color w:val="000000" w:themeColor="text1"/>
          <w:shd w:val="clear" w:color="auto" w:fill="FFFFFF"/>
          <w:lang w:val="vi-VN"/>
        </w:rPr>
        <w:t>khỏe</w:t>
      </w:r>
      <w:r w:rsidRPr="004C68A5">
        <w:rPr>
          <w:color w:val="000000" w:themeColor="text1"/>
          <w:lang w:val="vi-VN"/>
        </w:rPr>
        <w:t>;</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5. 02 phong bì (ghi rõ địa chỉ liên lạc), 02 ảnh cỡ 4 x 6.</w:t>
      </w:r>
    </w:p>
    <w:p w:rsidR="00F33F9E" w:rsidRPr="004C68A5" w:rsidRDefault="00F33F9E" w:rsidP="00F9598D">
      <w:pPr>
        <w:widowControl w:val="0"/>
        <w:shd w:val="clear" w:color="auto" w:fill="FFFFFF"/>
        <w:jc w:val="both"/>
        <w:rPr>
          <w:color w:val="000000" w:themeColor="text1"/>
          <w:lang w:val="vi-VN"/>
        </w:rPr>
      </w:pPr>
      <w:r w:rsidRPr="004C68A5">
        <w:rPr>
          <w:color w:val="000000" w:themeColor="text1"/>
          <w:lang w:val="vi-VN"/>
        </w:rPr>
        <w:t>Tôi cam đoan hồ sơ dự tuyển của tôi là đúng sự thật. Nếu sai sự thật, </w:t>
      </w:r>
      <w:r w:rsidRPr="004C68A5">
        <w:rPr>
          <w:color w:val="000000" w:themeColor="text1"/>
          <w:shd w:val="clear" w:color="auto" w:fill="FFFFFF"/>
          <w:lang w:val="vi-VN"/>
        </w:rPr>
        <w:t>kết quả</w:t>
      </w:r>
      <w:r w:rsidRPr="004C68A5">
        <w:rPr>
          <w:color w:val="000000" w:themeColor="text1"/>
          <w:lang w:val="vi-VN"/>
        </w:rPr>
        <w:t> tuyển dụng của tôi hủy bỏ và tôi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3F9E" w:rsidRPr="004C68A5" w:rsidTr="00F35F09">
        <w:trPr>
          <w:tblCellSpacing w:w="0" w:type="dxa"/>
        </w:trPr>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rPr>
                <w:color w:val="000000" w:themeColor="text1"/>
                <w:lang w:val="vi-VN"/>
              </w:rPr>
            </w:pPr>
            <w:r w:rsidRPr="004C68A5">
              <w:rPr>
                <w:color w:val="000000" w:themeColor="text1"/>
                <w:lang w:val="vi-VN"/>
              </w:rPr>
              <w:t>  </w:t>
            </w:r>
          </w:p>
        </w:tc>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jc w:val="center"/>
              <w:rPr>
                <w:i/>
                <w:color w:val="000000" w:themeColor="text1"/>
                <w:lang w:val="vi-VN"/>
              </w:rPr>
            </w:pPr>
            <w:r w:rsidRPr="004C68A5">
              <w:rPr>
                <w:b/>
                <w:color w:val="000000" w:themeColor="text1"/>
                <w:lang w:val="vi-VN"/>
              </w:rPr>
              <w:t>Kính đơn</w:t>
            </w:r>
            <w:r w:rsidRPr="004C68A5">
              <w:rPr>
                <w:b/>
                <w:color w:val="000000" w:themeColor="text1"/>
                <w:lang w:val="vi-VN"/>
              </w:rPr>
              <w:br/>
            </w:r>
            <w:r w:rsidRPr="004C68A5">
              <w:rPr>
                <w:i/>
                <w:color w:val="000000" w:themeColor="text1"/>
                <w:lang w:val="vi-VN"/>
              </w:rPr>
              <w:t>(Ký và ghi rõ họ tên)</w:t>
            </w:r>
          </w:p>
          <w:p w:rsidR="00F33F9E" w:rsidRPr="004C68A5" w:rsidRDefault="00F33F9E" w:rsidP="00F35F09">
            <w:pPr>
              <w:spacing w:before="120" w:after="120" w:line="234" w:lineRule="atLeast"/>
              <w:jc w:val="center"/>
              <w:rPr>
                <w:color w:val="000000" w:themeColor="text1"/>
                <w:lang w:val="vi-VN"/>
              </w:rPr>
            </w:pPr>
          </w:p>
          <w:p w:rsidR="00F33F9E" w:rsidRPr="004C68A5" w:rsidRDefault="00F33F9E" w:rsidP="00F35F09">
            <w:pPr>
              <w:spacing w:before="120" w:after="120" w:line="234" w:lineRule="atLeast"/>
              <w:jc w:val="center"/>
              <w:rPr>
                <w:color w:val="000000" w:themeColor="text1"/>
                <w:lang w:val="vi-VN"/>
              </w:rPr>
            </w:pPr>
          </w:p>
        </w:tc>
      </w:tr>
    </w:tbl>
    <w:p w:rsidR="00F33F9E" w:rsidRPr="004C68A5" w:rsidRDefault="00F33F9E" w:rsidP="00F33F9E">
      <w:pPr>
        <w:shd w:val="clear" w:color="auto" w:fill="FFFFFF"/>
        <w:spacing w:before="60" w:after="60" w:line="234" w:lineRule="atLeast"/>
        <w:rPr>
          <w:color w:val="000000" w:themeColor="text1"/>
          <w:sz w:val="24"/>
          <w:lang w:val="vi-VN"/>
        </w:rPr>
      </w:pPr>
      <w:r w:rsidRPr="004C68A5">
        <w:rPr>
          <w:b/>
          <w:bCs/>
          <w:color w:val="000000" w:themeColor="text1"/>
          <w:sz w:val="24"/>
          <w:lang w:val="vi-VN"/>
        </w:rPr>
        <w:t>Ghi chú:</w:t>
      </w:r>
    </w:p>
    <w:p w:rsidR="00F33F9E" w:rsidRPr="004C68A5" w:rsidRDefault="00F33F9E" w:rsidP="00F9598D">
      <w:pPr>
        <w:shd w:val="clear" w:color="auto" w:fill="FFFFFF"/>
        <w:spacing w:line="234" w:lineRule="atLeast"/>
        <w:rPr>
          <w:color w:val="000000" w:themeColor="text1"/>
          <w:sz w:val="20"/>
          <w:szCs w:val="20"/>
          <w:lang w:val="vi-VN"/>
        </w:rPr>
      </w:pPr>
      <w:r w:rsidRPr="004C68A5">
        <w:rPr>
          <w:color w:val="000000" w:themeColor="text1"/>
          <w:sz w:val="20"/>
          <w:szCs w:val="20"/>
          <w:lang w:val="vi-VN"/>
        </w:rPr>
        <w:t>(1) Ghi rõ chức danh nghiên cứu khoa học, chức danh công nghệ;</w:t>
      </w:r>
    </w:p>
    <w:p w:rsidR="00F33F9E" w:rsidRPr="004C68A5" w:rsidRDefault="00F33F9E" w:rsidP="00F9598D">
      <w:pPr>
        <w:shd w:val="clear" w:color="auto" w:fill="FFFFFF"/>
        <w:spacing w:line="234" w:lineRule="atLeast"/>
        <w:rPr>
          <w:color w:val="000000" w:themeColor="text1"/>
          <w:sz w:val="20"/>
          <w:szCs w:val="20"/>
          <w:lang w:val="vi-VN"/>
        </w:rPr>
      </w:pPr>
      <w:r w:rsidRPr="004C68A5">
        <w:rPr>
          <w:color w:val="000000" w:themeColor="text1"/>
          <w:sz w:val="20"/>
          <w:szCs w:val="20"/>
          <w:lang w:val="vi-VN"/>
        </w:rPr>
        <w:t>(2), (5) Ghi đúng vị trí hạng chức danh cần tuyển của đơn vị tuyển dụng;</w:t>
      </w:r>
    </w:p>
    <w:p w:rsidR="00F33F9E" w:rsidRPr="004C68A5" w:rsidRDefault="00F33F9E" w:rsidP="00F9598D">
      <w:pPr>
        <w:shd w:val="clear" w:color="auto" w:fill="FFFFFF"/>
        <w:spacing w:line="234" w:lineRule="atLeast"/>
        <w:rPr>
          <w:color w:val="000000" w:themeColor="text1"/>
          <w:sz w:val="20"/>
          <w:szCs w:val="20"/>
          <w:lang w:val="vi-VN"/>
        </w:rPr>
      </w:pPr>
      <w:r w:rsidRPr="004C68A5">
        <w:rPr>
          <w:color w:val="000000" w:themeColor="text1"/>
          <w:sz w:val="20"/>
          <w:szCs w:val="20"/>
          <w:lang w:val="vi-VN"/>
        </w:rPr>
        <w:t>(3) Ghi rõ đối tượng ưu tiên theo quy định;</w:t>
      </w:r>
    </w:p>
    <w:p w:rsidR="00F33F9E" w:rsidRPr="004C68A5" w:rsidRDefault="00F33F9E" w:rsidP="00F9598D">
      <w:pPr>
        <w:shd w:val="clear" w:color="auto" w:fill="FFFFFF"/>
        <w:spacing w:line="234" w:lineRule="atLeast"/>
        <w:rPr>
          <w:color w:val="000000" w:themeColor="text1"/>
          <w:sz w:val="20"/>
          <w:szCs w:val="20"/>
          <w:lang w:val="vi-VN"/>
        </w:rPr>
      </w:pPr>
      <w:r w:rsidRPr="004C68A5">
        <w:rPr>
          <w:color w:val="000000" w:themeColor="text1"/>
          <w:sz w:val="20"/>
          <w:szCs w:val="20"/>
          <w:lang w:val="vi-VN"/>
        </w:rPr>
        <w:t>(4) Ghi đúng tên đơn vị có thông báo tuyển dụng;</w:t>
      </w:r>
    </w:p>
    <w:p w:rsidR="00F33F9E" w:rsidRPr="004C68A5" w:rsidRDefault="00F33F9E" w:rsidP="00F9598D">
      <w:pPr>
        <w:shd w:val="clear" w:color="auto" w:fill="FFFFFF"/>
        <w:spacing w:line="234" w:lineRule="atLeast"/>
        <w:rPr>
          <w:b/>
          <w:bCs/>
          <w:i/>
          <w:iCs/>
          <w:noProof/>
          <w:color w:val="000000" w:themeColor="text1"/>
          <w:sz w:val="20"/>
          <w:szCs w:val="20"/>
          <w:lang w:val="vi-VN"/>
        </w:rPr>
        <w:sectPr w:rsidR="00F33F9E" w:rsidRPr="004C68A5" w:rsidSect="0002672F">
          <w:pgSz w:w="11907" w:h="16839" w:code="9"/>
          <w:pgMar w:top="1134" w:right="1134" w:bottom="1134" w:left="1701" w:header="567" w:footer="567" w:gutter="0"/>
          <w:cols w:space="708"/>
          <w:docGrid w:linePitch="381"/>
        </w:sectPr>
      </w:pPr>
      <w:r w:rsidRPr="004C68A5">
        <w:rPr>
          <w:color w:val="000000" w:themeColor="text1"/>
          <w:sz w:val="20"/>
          <w:szCs w:val="20"/>
          <w:lang w:val="vi-VN"/>
        </w:rPr>
        <w:t>(6) Ghi rõ tên của các bản chụp, được cơ quan có thẩm quyền chứng thực, gửi kèm đơn đăng ký dự tuyển.</w:t>
      </w:r>
    </w:p>
    <w:p w:rsidR="00F33F9E" w:rsidRPr="004C68A5" w:rsidRDefault="00F33F9E" w:rsidP="00F9598D">
      <w:pPr>
        <w:widowControl w:val="0"/>
        <w:spacing w:line="264" w:lineRule="auto"/>
        <w:ind w:firstLine="720"/>
        <w:jc w:val="both"/>
        <w:rPr>
          <w:b/>
          <w:color w:val="000000" w:themeColor="text1"/>
        </w:rPr>
      </w:pPr>
      <w:r w:rsidRPr="004C68A5">
        <w:rPr>
          <w:b/>
          <w:color w:val="000000" w:themeColor="text1"/>
        </w:rPr>
        <w:t xml:space="preserve">2. Thủ tục </w:t>
      </w:r>
      <w:r w:rsidR="0068383B">
        <w:rPr>
          <w:b/>
          <w:color w:val="000000" w:themeColor="text1"/>
          <w:spacing w:val="-2"/>
          <w:szCs w:val="28"/>
        </w:rPr>
        <w:t>X</w:t>
      </w:r>
      <w:r w:rsidRPr="004C68A5">
        <w:rPr>
          <w:b/>
          <w:color w:val="000000" w:themeColor="text1"/>
          <w:spacing w:val="-2"/>
          <w:szCs w:val="28"/>
        </w:rPr>
        <w:t>ét đ</w:t>
      </w:r>
      <w:r w:rsidRPr="004C68A5">
        <w:rPr>
          <w:b/>
          <w:color w:val="000000" w:themeColor="text1"/>
          <w:spacing w:val="-2"/>
          <w:szCs w:val="28"/>
          <w:lang w:val="vi-VN"/>
        </w:rPr>
        <w:t>ặc cách bổ nhiệm vào chức danh khoa học, chức danh công nghệ cao hơn không qua thi thăng hạng, không phụ thuộc năm công tác</w:t>
      </w:r>
    </w:p>
    <w:p w:rsidR="00F33F9E" w:rsidRPr="004C68A5" w:rsidRDefault="00F33F9E" w:rsidP="00F9598D">
      <w:pPr>
        <w:widowControl w:val="0"/>
        <w:spacing w:line="264" w:lineRule="auto"/>
        <w:ind w:firstLine="720"/>
        <w:contextualSpacing/>
        <w:jc w:val="both"/>
        <w:rPr>
          <w:b/>
          <w:color w:val="000000" w:themeColor="text1"/>
          <w:szCs w:val="28"/>
        </w:rPr>
      </w:pPr>
      <w:r w:rsidRPr="004C68A5">
        <w:rPr>
          <w:b/>
          <w:color w:val="000000" w:themeColor="text1"/>
          <w:szCs w:val="28"/>
        </w:rPr>
        <w:t>a) Trình tự thực hiện: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xml:space="preserve">Bước 1: Thông báo về việc xét đặc cách bổ nhiệm vào hạng chức danh cao hơn </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Cơ quan có thẩm quyền đặc cách bổ nhiệm chức danh khoa học, chức danh công nghệ căn cứ kết quả rà soát vị trí việc làm và cơ cấu hạng chức danh viên chức khoa học và công nghệ thông báo về việc xét đặc cách bổ nhiệm vào hạng chức danh cao hơn cho cá nhân đang giữ hạng chức danh nghiên cứu khoa học, chức danh công nghệ.</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2: Cá nhân đáp ứng đủ điều kiện, tiêu chuẩn xét đặc cách bổ nhiệm vào hạng chức danh nghiên cứu khoa học, chức danh công nghệ cao hơn không qua thi thăng hạng, không phụ thuộc năm công tác nộp hồ sơ đề nghị xét đặc cách bổ nhiệm hạng chức danh cao hơn tại đơn vị sự nghiệp công lập có hoạt động khoa học và công nghệ nơi công tác.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Bước 3: Xử lý hồ sơ</w:t>
      </w:r>
    </w:p>
    <w:p w:rsidR="00F33F9E" w:rsidRPr="004C68A5" w:rsidRDefault="00F33F9E" w:rsidP="00F9598D">
      <w:pPr>
        <w:widowControl w:val="0"/>
        <w:shd w:val="clear" w:color="auto" w:fill="FFFFFF"/>
        <w:spacing w:line="264" w:lineRule="auto"/>
        <w:ind w:firstLine="709"/>
        <w:jc w:val="both"/>
        <w:rPr>
          <w:i/>
          <w:color w:val="000000" w:themeColor="text1"/>
          <w:szCs w:val="28"/>
        </w:rPr>
      </w:pPr>
      <w:r w:rsidRPr="004C68A5">
        <w:rPr>
          <w:i/>
          <w:color w:val="000000" w:themeColor="text1"/>
          <w:szCs w:val="28"/>
        </w:rPr>
        <w:t>* Đối với việc xét đặc cách bổ nhiệm chức danh nghiên cứu viên cao cấp, kỹ sư cao cấp (chức danh hạng I) không qua thi thăng hạng, không phụ thuộc năm công tác: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Đơn vị sự nghiệp công lập có hoạt động khoa học và công nghệ lập danh sách, kèm theo hồ sơ viên chức đáp ứng đủ tiêu chuẩn, điều kiện xét đặc cách bổ nhiệm vào chức danh hạng I gửi Ủy ban nhân dân tỉnh là cơ quan chủ quản</w:t>
      </w:r>
      <w:r w:rsidR="00BA6D86">
        <w:rPr>
          <w:color w:val="000000" w:themeColor="text1"/>
          <w:szCs w:val="28"/>
        </w:rPr>
        <w:t xml:space="preserve"> qua Trung t</w:t>
      </w:r>
      <w:r w:rsidR="00BA6D86" w:rsidRPr="00BA6D86">
        <w:rPr>
          <w:color w:val="000000" w:themeColor="text1"/>
          <w:szCs w:val="28"/>
        </w:rPr>
        <w:t>â</w:t>
      </w:r>
      <w:r w:rsidR="00BA6D86">
        <w:rPr>
          <w:color w:val="000000" w:themeColor="text1"/>
          <w:szCs w:val="28"/>
        </w:rPr>
        <w:t>m Ph</w:t>
      </w:r>
      <w:r w:rsidR="00BA6D86" w:rsidRPr="00BA6D86">
        <w:rPr>
          <w:color w:val="000000" w:themeColor="text1"/>
          <w:szCs w:val="28"/>
        </w:rPr>
        <w:t>ục</w:t>
      </w:r>
      <w:r w:rsidR="00BA6D86">
        <w:rPr>
          <w:color w:val="000000" w:themeColor="text1"/>
          <w:szCs w:val="28"/>
        </w:rPr>
        <w:t xml:space="preserve"> v</w:t>
      </w:r>
      <w:r w:rsidR="00BA6D86" w:rsidRPr="00BA6D86">
        <w:rPr>
          <w:color w:val="000000" w:themeColor="text1"/>
          <w:szCs w:val="28"/>
        </w:rPr>
        <w:t>ụ</w:t>
      </w:r>
      <w:r w:rsidR="00BA6D86">
        <w:rPr>
          <w:color w:val="000000" w:themeColor="text1"/>
          <w:szCs w:val="28"/>
        </w:rPr>
        <w:t xml:space="preserve"> h</w:t>
      </w:r>
      <w:r w:rsidR="00BA6D86" w:rsidRPr="00BA6D86">
        <w:rPr>
          <w:color w:val="000000" w:themeColor="text1"/>
          <w:szCs w:val="28"/>
        </w:rPr>
        <w:t>àn</w:t>
      </w:r>
      <w:r w:rsidR="00BA6D86">
        <w:rPr>
          <w:color w:val="000000" w:themeColor="text1"/>
          <w:szCs w:val="28"/>
        </w:rPr>
        <w:t>h ch</w:t>
      </w:r>
      <w:r w:rsidR="00BA6D86" w:rsidRPr="00BA6D86">
        <w:rPr>
          <w:color w:val="000000" w:themeColor="text1"/>
          <w:szCs w:val="28"/>
        </w:rPr>
        <w:t>ính</w:t>
      </w:r>
      <w:r w:rsidR="00BA6D86">
        <w:rPr>
          <w:color w:val="000000" w:themeColor="text1"/>
          <w:szCs w:val="28"/>
        </w:rPr>
        <w:t xml:space="preserve"> c</w:t>
      </w:r>
      <w:r w:rsidR="00BA6D86" w:rsidRPr="00BA6D86">
        <w:rPr>
          <w:color w:val="000000" w:themeColor="text1"/>
          <w:szCs w:val="28"/>
        </w:rPr>
        <w:t>ô</w:t>
      </w:r>
      <w:r w:rsidR="00BA6D86">
        <w:rPr>
          <w:color w:val="000000" w:themeColor="text1"/>
          <w:szCs w:val="28"/>
        </w:rPr>
        <w:t>ng t</w:t>
      </w:r>
      <w:r w:rsidR="00BA6D86" w:rsidRPr="00BA6D86">
        <w:rPr>
          <w:color w:val="000000" w:themeColor="text1"/>
          <w:szCs w:val="28"/>
        </w:rPr>
        <w:t>ỉnh</w:t>
      </w:r>
      <w:r w:rsidRPr="004C68A5">
        <w:rPr>
          <w:color w:val="000000" w:themeColor="text1"/>
          <w:szCs w:val="28"/>
        </w:rPr>
        <w:t>;</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và hồ sơ xét bổ nhiệm đặc cách, Chủ tịch Ủy ban nhân dân cấp tỉnh thành lập Hội đồng xét bổ nhiệm đặc cách để xem xét, thẩm định hồ sơ;</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Căn cứ kết quả xét bổ nhiệm đặc cách vào chức danh hạng I, tr</w:t>
      </w:r>
      <w:r w:rsidR="00B1024B">
        <w:rPr>
          <w:color w:val="000000" w:themeColor="text1"/>
          <w:szCs w:val="28"/>
        </w:rPr>
        <w:t>o</w:t>
      </w:r>
      <w:r w:rsidRPr="004C68A5">
        <w:rPr>
          <w:color w:val="000000" w:themeColor="text1"/>
          <w:szCs w:val="28"/>
        </w:rPr>
        <w:t>ng thời hạn 15 ngày sau khi có kết quả của Hội đồng xét bổ nhiệm đặc cách vào chức danh hạng I, Chủ tịch Ủy ban nhân dân cấp tỉnh gửi kết quả và hồ sơ của các cá nhân đề nghị bổ nhiệm đặc cách vào chức danh hạng I về Bộ Khoa học và Công nghệ để đề nghị có ý kiến về việc đáp ứng điều kiện, tiêu chuẩn của từng cá nhân;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của Ủy ban nhân dân cấp tỉnh, Bộ Khoa học và Công nghệ xem xét, tổng hợp danh sách đáp ứng điều kiện, tiêu chuẩn để được đặc cách vào chức danh hạng I gửi Bộ Nội vụ để có ý kiến về bổ nhiệm và xếp lương vào chức danh hạng 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của Bộ Khoa học và Công nghệ, Bộ Nội vụ xem xét, có ý kiến trả lời về bổ nhiệm và xếp lương vào chức danh hạng I của từng trường hợp, gửi Bộ Khoa học và Công nghệ và Ủy ban nhân dân cấp tỉnh để thực hiện;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ý kiến của Bộ Nội vụ, Chủ tịch Ủy ban nhân dân cấp tỉnh ra quyết định bổ nhiệm đặc cách vào chức danh hạng I;</w:t>
      </w:r>
    </w:p>
    <w:p w:rsidR="00F33F9E" w:rsidRPr="004C68A5" w:rsidRDefault="00F33F9E" w:rsidP="00F9598D">
      <w:pPr>
        <w:widowControl w:val="0"/>
        <w:shd w:val="clear" w:color="auto" w:fill="FFFFFF"/>
        <w:spacing w:line="264" w:lineRule="auto"/>
        <w:ind w:firstLine="709"/>
        <w:jc w:val="both"/>
        <w:rPr>
          <w:i/>
          <w:color w:val="000000" w:themeColor="text1"/>
          <w:szCs w:val="28"/>
        </w:rPr>
      </w:pPr>
      <w:r w:rsidRPr="004C68A5">
        <w:rPr>
          <w:i/>
          <w:color w:val="000000" w:themeColor="text1"/>
          <w:szCs w:val="28"/>
        </w:rPr>
        <w:t>* Đối với việc xét đặc cách bổ nhiệm chức danh nghiên cứu viên chính, kỹ sư chính (chức danh hạng II) không qua thi thăng hạng, không phụ thuộc năm công tác: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Đơn vị sự nghiệp công lập có hoạt động khoa học và công nghệ lập danh sách, kèm theo hồ sơ viên chức đáp ứng đủ tiêu chuẩn, điều kiện xét đặc cách bổ nhiệm vào chức danh hạng II gửi Ủy ban nhân dân cấp tỉnh là cơ quan chủ quản;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và hồ sơ xét bổ nhiệm đặc cách, Chủ tịch Ủy ban nhân dân cấp tỉnh thành lập Hội đồng xét bổ nhiệm đặc cách để xem xét, thẩm định hồ sơ;</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Căn cứ kết quả xét của Hội đồng, trong thời hạn 15 ngày sau khi có kết quả của Hội đồng xét bổ nhiệm đặc cách vào chức danh hạng II, Chủ tịch Ủy ban nhân dân cấp tỉnh gửi kết quả và hồ sơ của các cá nhân đề nghị bổ nhiệm đặc cách vào chức danh hạng II về Bộ Khoa học và Công nghệ để đề nghị có ý kiến về việc đáp ứng điều kiện tiêu chuẩn của từng cá nhân;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của Ủy ban nhân dân cấp tỉnh, Bộ Khoa học và Công nghệ xem xét, có ý kiến về việc đáp ứng điều kiện tiêu chuẩn của từng cá nhân được đề nghị bổ nhiệm đặc cách vào chức danh hạng II;</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ý kiến của Bộ Khoa học và Công nghệ, Chủ tịch Ủy ban nhân dân cấp tỉnh ra quyết định bổ nhiệm đặc cách vào chức danh hạng II.</w:t>
      </w:r>
    </w:p>
    <w:p w:rsidR="00F33F9E" w:rsidRPr="004C68A5" w:rsidRDefault="00F33F9E" w:rsidP="00F9598D">
      <w:pPr>
        <w:widowControl w:val="0"/>
        <w:shd w:val="clear" w:color="auto" w:fill="FFFFFF"/>
        <w:spacing w:line="264" w:lineRule="auto"/>
        <w:ind w:firstLine="709"/>
        <w:jc w:val="both"/>
        <w:rPr>
          <w:i/>
          <w:color w:val="000000" w:themeColor="text1"/>
          <w:szCs w:val="28"/>
        </w:rPr>
      </w:pPr>
      <w:r w:rsidRPr="004C68A5">
        <w:rPr>
          <w:i/>
          <w:color w:val="000000" w:themeColor="text1"/>
          <w:szCs w:val="28"/>
        </w:rPr>
        <w:t>* Đối với việc xét đặc cách bổ nhiệm chức danh nghiên cứu viên, kỹ sư (chức danh hạng III) không qua thi thăng hạng, không phụ thuộc năm công tác: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Đơn vị sự nghiệp công lập có hoạt động khoa học và công nghệ lập danh sách, kèm theo hồ sơ viên chức đáp ứng đủ tiêu chuẩn, điều kiện để xem xét hoặc đề nghị cơ quan có thẩm quyền xem xét bổ nhiệm vào hạng chức danh cao hơn;</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nhận được đề nghị và hồ sơ xét bổ nhiệm đặc cách, người đứng đầu cơ quan, đơn vị có thẩm quyền bổ nhiệm đặc cách chức danh nghiên cứu khoa học, chức danh công nghệ thành lập Hội đồng xét bổ nhiệm đặc cách để xem xét, thẩm định hồ sơ;</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Trong thời hạn 15 ngày kể từ ngày có kết quả xét bổ nhiệm đặc cách của Hội đồng, cơ quan có thẩm quyền bổ nhiệm đặc cách thông báo kết quả xét và quyết định bổ nhiệm đặc cách vào hạng chức danh nghiên cứu khoa học, chức danh công nghệ không qua thi thăng hạng, không phụ thuộc vào năm công tác.</w:t>
      </w:r>
    </w:p>
    <w:p w:rsidR="00BA6D86" w:rsidRDefault="00F33F9E" w:rsidP="00264366">
      <w:pPr>
        <w:widowControl w:val="0"/>
        <w:spacing w:line="264" w:lineRule="auto"/>
        <w:ind w:firstLine="720"/>
        <w:jc w:val="both"/>
        <w:rPr>
          <w:color w:val="000000"/>
          <w:szCs w:val="28"/>
        </w:rPr>
      </w:pPr>
      <w:r w:rsidRPr="004C68A5">
        <w:rPr>
          <w:b/>
          <w:color w:val="000000" w:themeColor="text1"/>
          <w:szCs w:val="28"/>
        </w:rPr>
        <w:t>b) Cách thức thực hiện:</w:t>
      </w:r>
      <w:r w:rsidR="00264366">
        <w:rPr>
          <w:b/>
          <w:color w:val="000000" w:themeColor="text1"/>
          <w:szCs w:val="28"/>
        </w:rPr>
        <w:t xml:space="preserve"> </w:t>
      </w:r>
      <w:r w:rsidR="00AA6B15">
        <w:rPr>
          <w:color w:val="000000"/>
          <w:szCs w:val="28"/>
        </w:rPr>
        <w:t>Hồ sơ nộp trực tiếp</w:t>
      </w:r>
      <w:r w:rsidR="00BA6D86" w:rsidRPr="00EC02F9">
        <w:rPr>
          <w:color w:val="000000"/>
          <w:szCs w:val="28"/>
        </w:rPr>
        <w:t xml:space="preserve"> hoặc trực tuyến hoặc gửi theo đường bưu chính</w:t>
      </w:r>
      <w:r w:rsidR="00AA6B15">
        <w:rPr>
          <w:color w:val="000000"/>
          <w:szCs w:val="28"/>
        </w:rPr>
        <w:t xml:space="preserve"> c</w:t>
      </w:r>
      <w:r w:rsidR="00AA6B15" w:rsidRPr="00AA6B15">
        <w:rPr>
          <w:color w:val="000000"/>
          <w:szCs w:val="28"/>
        </w:rPr>
        <w:t>ô</w:t>
      </w:r>
      <w:r w:rsidR="00AA6B15">
        <w:rPr>
          <w:color w:val="000000"/>
          <w:szCs w:val="28"/>
        </w:rPr>
        <w:t xml:space="preserve">ng </w:t>
      </w:r>
      <w:r w:rsidR="00AA6B15" w:rsidRPr="00AA6B15">
        <w:rPr>
          <w:color w:val="000000"/>
          <w:szCs w:val="28"/>
        </w:rPr>
        <w:t>ích</w:t>
      </w:r>
      <w:r w:rsidR="00BA6D86" w:rsidRPr="00EC02F9">
        <w:rPr>
          <w:color w:val="000000"/>
          <w:szCs w:val="28"/>
        </w:rPr>
        <w:t>.</w:t>
      </w:r>
    </w:p>
    <w:p w:rsidR="00F33F9E" w:rsidRPr="004C68A5" w:rsidRDefault="00F33F9E" w:rsidP="00F9598D">
      <w:pPr>
        <w:widowControl w:val="0"/>
        <w:spacing w:line="264" w:lineRule="auto"/>
        <w:ind w:firstLine="720"/>
        <w:jc w:val="both"/>
        <w:rPr>
          <w:b/>
          <w:color w:val="000000" w:themeColor="text1"/>
          <w:szCs w:val="28"/>
        </w:rPr>
      </w:pPr>
      <w:r w:rsidRPr="004C68A5">
        <w:rPr>
          <w:b/>
          <w:color w:val="000000" w:themeColor="text1"/>
          <w:szCs w:val="28"/>
          <w:lang w:val="vi-VN"/>
        </w:rPr>
        <w:t>c) Thành phần, số lượng hồ sơ:</w:t>
      </w:r>
    </w:p>
    <w:p w:rsidR="00F33F9E" w:rsidRPr="004C68A5" w:rsidRDefault="00F33F9E" w:rsidP="00F9598D">
      <w:pPr>
        <w:widowControl w:val="0"/>
        <w:spacing w:line="264" w:lineRule="auto"/>
        <w:ind w:firstLine="709"/>
        <w:jc w:val="both"/>
        <w:rPr>
          <w:bCs/>
          <w:color w:val="000000" w:themeColor="text1"/>
          <w:szCs w:val="28"/>
        </w:rPr>
      </w:pPr>
      <w:r w:rsidRPr="004C68A5">
        <w:rPr>
          <w:bCs/>
          <w:color w:val="000000" w:themeColor="text1"/>
          <w:szCs w:val="28"/>
        </w:rPr>
        <w:t>* Thành phần hồ sơ gồm:</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Đơn đề nghị xét đặc cách bổ nhiệm vào hạng chức danh nghiên cứu khoa học, chức danh công nghệ cao hơn không qua thi thăng hạng, không phụ thuộc vào năm công tác;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Sơ yếu lý lịch của viên chức có xác nhận của cơ quan có thẩm quyền quản lý hồ sơ viên chức;</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Bản nhận xét, đánh giá của người đứng đầu cơ quan sử dụng viên chức về mức độ hoàn thành nhiệm vụ trong năm trước liền kề của năm xét;</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Bản sao văn bằng, chứng chỉ, tài liệu chứng minh thành tích đạt được trong hoạt động khoa học và công nghệ và các tài liệu khác theo yêu cầu của chức danh nghề nghiệp đề nghị xét đặc cách bổ nhiệm;</w:t>
      </w:r>
    </w:p>
    <w:p w:rsidR="00F33F9E" w:rsidRPr="004C68A5" w:rsidRDefault="00F33F9E" w:rsidP="00F9598D">
      <w:pPr>
        <w:widowControl w:val="0"/>
        <w:spacing w:line="264" w:lineRule="auto"/>
        <w:ind w:firstLine="709"/>
        <w:jc w:val="both"/>
        <w:rPr>
          <w:color w:val="000000" w:themeColor="text1"/>
          <w:szCs w:val="28"/>
        </w:rPr>
      </w:pPr>
      <w:r w:rsidRPr="004C68A5">
        <w:rPr>
          <w:color w:val="000000" w:themeColor="text1"/>
          <w:szCs w:val="28"/>
        </w:rPr>
        <w:t>- Lý lịch khoa học có xác nhận của cơ quan quản lý viên chức.</w:t>
      </w:r>
    </w:p>
    <w:p w:rsidR="00F33F9E" w:rsidRPr="004C68A5" w:rsidRDefault="00F33F9E" w:rsidP="00F9598D">
      <w:pPr>
        <w:widowControl w:val="0"/>
        <w:shd w:val="clear" w:color="auto" w:fill="FFFFFF"/>
        <w:spacing w:line="264" w:lineRule="auto"/>
        <w:ind w:firstLine="709"/>
        <w:jc w:val="both"/>
        <w:rPr>
          <w:color w:val="000000" w:themeColor="text1"/>
        </w:rPr>
      </w:pPr>
      <w:r w:rsidRPr="004C68A5">
        <w:rPr>
          <w:bCs/>
          <w:color w:val="000000" w:themeColor="text1"/>
        </w:rPr>
        <w:t xml:space="preserve">* </w:t>
      </w:r>
      <w:r w:rsidRPr="004C68A5">
        <w:rPr>
          <w:bCs/>
          <w:color w:val="000000" w:themeColor="text1"/>
          <w:lang w:val="vi-VN"/>
        </w:rPr>
        <w:t>Số lượng hồ sơ:</w:t>
      </w:r>
      <w:r w:rsidRPr="004C68A5">
        <w:rPr>
          <w:color w:val="000000" w:themeColor="text1"/>
          <w:lang w:val="vi-VN"/>
        </w:rPr>
        <w:t xml:space="preserve"> </w:t>
      </w:r>
      <w:r w:rsidRPr="004C68A5">
        <w:rPr>
          <w:color w:val="000000" w:themeColor="text1"/>
        </w:rPr>
        <w:t>01 bộ hồ sơ</w:t>
      </w:r>
    </w:p>
    <w:p w:rsidR="00F33F9E" w:rsidRPr="004C68A5" w:rsidRDefault="00F33F9E" w:rsidP="00F9598D">
      <w:pPr>
        <w:widowControl w:val="0"/>
        <w:shd w:val="clear" w:color="auto" w:fill="FFFFFF"/>
        <w:spacing w:line="264" w:lineRule="auto"/>
        <w:ind w:firstLine="709"/>
        <w:jc w:val="both"/>
        <w:rPr>
          <w:color w:val="000000" w:themeColor="text1"/>
          <w:szCs w:val="28"/>
          <w:lang w:val="vi-VN"/>
        </w:rPr>
      </w:pPr>
      <w:r w:rsidRPr="004C68A5">
        <w:rPr>
          <w:b/>
          <w:color w:val="000000" w:themeColor="text1"/>
          <w:szCs w:val="28"/>
          <w:lang w:val="vi-VN"/>
        </w:rPr>
        <w:t>d) Thời hạn giải quyết:</w:t>
      </w:r>
      <w:r w:rsidRPr="004C68A5">
        <w:rPr>
          <w:color w:val="000000" w:themeColor="text1"/>
          <w:szCs w:val="28"/>
          <w:lang w:val="vi-VN"/>
        </w:rPr>
        <w:t xml:space="preserve">  </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Thời hạn thành lập Hội đồng xét bổ nhiệm đặc cách: Trong thời hạn 15 ngày kể từ ngày nhận được hồ sơ từ đơn vị sự nghiệp công lập có hoạt động khoa học và công nghệ.</w:t>
      </w:r>
    </w:p>
    <w:p w:rsidR="00F33F9E" w:rsidRPr="004C68A5" w:rsidRDefault="00F33F9E" w:rsidP="00F9598D">
      <w:pPr>
        <w:widowControl w:val="0"/>
        <w:shd w:val="clear" w:color="auto" w:fill="FFFFFF"/>
        <w:spacing w:line="264" w:lineRule="auto"/>
        <w:ind w:firstLine="709"/>
        <w:jc w:val="both"/>
        <w:rPr>
          <w:color w:val="000000" w:themeColor="text1"/>
          <w:szCs w:val="28"/>
        </w:rPr>
      </w:pPr>
      <w:r w:rsidRPr="004C68A5">
        <w:rPr>
          <w:color w:val="000000" w:themeColor="text1"/>
          <w:szCs w:val="28"/>
        </w:rPr>
        <w:t>* Thời hạn Quyết định bổ nhiệm đặc cách vào hạng chức danh nghiên cứu khoa học, chức danh công nghệ:</w:t>
      </w:r>
    </w:p>
    <w:p w:rsidR="00F33F9E" w:rsidRPr="004C68A5" w:rsidRDefault="00F33F9E" w:rsidP="00F9598D">
      <w:pPr>
        <w:widowControl w:val="0"/>
        <w:spacing w:line="264" w:lineRule="auto"/>
        <w:ind w:firstLine="567"/>
        <w:jc w:val="both"/>
        <w:rPr>
          <w:color w:val="000000" w:themeColor="text1"/>
          <w:szCs w:val="28"/>
        </w:rPr>
      </w:pPr>
      <w:r w:rsidRPr="004C68A5">
        <w:rPr>
          <w:color w:val="000000" w:themeColor="text1"/>
          <w:szCs w:val="28"/>
        </w:rPr>
        <w:t>- Trong thời hạn 60 ngày kể từ ngày nhận được kết quả của Hội đồng xét bổ nhiệm đặc cách đối với việc xét đặc cách bổ nhiệm chức danh nghiên cứu viên cao cấp, kỹ sư cao cấp (chức danh hạng I)</w:t>
      </w:r>
      <w:r w:rsidR="00BA6D86">
        <w:rPr>
          <w:color w:val="000000" w:themeColor="text1"/>
          <w:szCs w:val="28"/>
        </w:rPr>
        <w:t xml:space="preserve">. Trong </w:t>
      </w:r>
      <w:r w:rsidR="00BA6D86" w:rsidRPr="00BA6D86">
        <w:rPr>
          <w:color w:val="000000" w:themeColor="text1"/>
          <w:szCs w:val="28"/>
        </w:rPr>
        <w:t>đó</w:t>
      </w:r>
      <w:r w:rsidR="00BA6D86">
        <w:rPr>
          <w:color w:val="000000" w:themeColor="text1"/>
          <w:szCs w:val="28"/>
        </w:rPr>
        <w:t>, 30 ng</w:t>
      </w:r>
      <w:r w:rsidR="00BA6D86" w:rsidRPr="00BA6D86">
        <w:rPr>
          <w:color w:val="000000" w:themeColor="text1"/>
          <w:szCs w:val="28"/>
        </w:rPr>
        <w:t>ày</w:t>
      </w:r>
      <w:r w:rsidR="00BA6D86">
        <w:rPr>
          <w:color w:val="000000" w:themeColor="text1"/>
          <w:szCs w:val="28"/>
        </w:rPr>
        <w:t xml:space="preserve"> t</w:t>
      </w:r>
      <w:r w:rsidR="00BA6D86" w:rsidRPr="00BA6D86">
        <w:rPr>
          <w:color w:val="000000" w:themeColor="text1"/>
          <w:szCs w:val="28"/>
        </w:rPr>
        <w:t>ại</w:t>
      </w:r>
      <w:r w:rsidR="00BA6D86">
        <w:rPr>
          <w:color w:val="000000" w:themeColor="text1"/>
          <w:szCs w:val="28"/>
        </w:rPr>
        <w:t xml:space="preserve"> UBND t</w:t>
      </w:r>
      <w:r w:rsidR="00BA6D86" w:rsidRPr="00BA6D86">
        <w:rPr>
          <w:color w:val="000000" w:themeColor="text1"/>
          <w:szCs w:val="28"/>
        </w:rPr>
        <w:t>ỉnh</w:t>
      </w:r>
      <w:r w:rsidR="00BA6D86">
        <w:rPr>
          <w:color w:val="000000" w:themeColor="text1"/>
          <w:szCs w:val="28"/>
        </w:rPr>
        <w:t>, 15 ng</w:t>
      </w:r>
      <w:r w:rsidR="00BA6D86" w:rsidRPr="00BA6D86">
        <w:rPr>
          <w:color w:val="000000" w:themeColor="text1"/>
          <w:szCs w:val="28"/>
        </w:rPr>
        <w:t>ày</w:t>
      </w:r>
      <w:r w:rsidR="00BA6D86">
        <w:rPr>
          <w:color w:val="000000" w:themeColor="text1"/>
          <w:szCs w:val="28"/>
        </w:rPr>
        <w:t xml:space="preserve"> t</w:t>
      </w:r>
      <w:r w:rsidR="00BA6D86" w:rsidRPr="00BA6D86">
        <w:rPr>
          <w:color w:val="000000" w:themeColor="text1"/>
          <w:szCs w:val="28"/>
        </w:rPr>
        <w:t>ạ</w:t>
      </w:r>
      <w:r w:rsidR="00BA6D86">
        <w:rPr>
          <w:color w:val="000000" w:themeColor="text1"/>
          <w:szCs w:val="28"/>
        </w:rPr>
        <w:t>i B</w:t>
      </w:r>
      <w:r w:rsidR="00BA6D86" w:rsidRPr="00BA6D86">
        <w:rPr>
          <w:color w:val="000000" w:themeColor="text1"/>
          <w:szCs w:val="28"/>
        </w:rPr>
        <w:t>ộ</w:t>
      </w:r>
      <w:r w:rsidR="00BA6D86">
        <w:rPr>
          <w:color w:val="000000" w:themeColor="text1"/>
          <w:szCs w:val="28"/>
        </w:rPr>
        <w:t xml:space="preserve"> Khoa h</w:t>
      </w:r>
      <w:r w:rsidR="00BA6D86" w:rsidRPr="00BA6D86">
        <w:rPr>
          <w:color w:val="000000" w:themeColor="text1"/>
          <w:szCs w:val="28"/>
        </w:rPr>
        <w:t>ọc</w:t>
      </w:r>
      <w:r w:rsidR="00BA6D86">
        <w:rPr>
          <w:color w:val="000000" w:themeColor="text1"/>
          <w:szCs w:val="28"/>
        </w:rPr>
        <w:t xml:space="preserve"> v</w:t>
      </w:r>
      <w:r w:rsidR="00BA6D86" w:rsidRPr="00BA6D86">
        <w:rPr>
          <w:color w:val="000000" w:themeColor="text1"/>
          <w:szCs w:val="28"/>
        </w:rPr>
        <w:t>à</w:t>
      </w:r>
      <w:r w:rsidR="00BA6D86">
        <w:rPr>
          <w:color w:val="000000" w:themeColor="text1"/>
          <w:szCs w:val="28"/>
        </w:rPr>
        <w:t xml:space="preserve"> C</w:t>
      </w:r>
      <w:r w:rsidR="00BA6D86" w:rsidRPr="00BA6D86">
        <w:rPr>
          <w:color w:val="000000" w:themeColor="text1"/>
          <w:szCs w:val="28"/>
        </w:rPr>
        <w:t>ô</w:t>
      </w:r>
      <w:r w:rsidR="00BA6D86">
        <w:rPr>
          <w:color w:val="000000" w:themeColor="text1"/>
          <w:szCs w:val="28"/>
        </w:rPr>
        <w:t>ng ngh</w:t>
      </w:r>
      <w:r w:rsidR="00BA6D86" w:rsidRPr="00BA6D86">
        <w:rPr>
          <w:color w:val="000000" w:themeColor="text1"/>
          <w:szCs w:val="28"/>
        </w:rPr>
        <w:t>ệ</w:t>
      </w:r>
      <w:r w:rsidR="00BA6D86">
        <w:rPr>
          <w:color w:val="000000" w:themeColor="text1"/>
          <w:szCs w:val="28"/>
        </w:rPr>
        <w:t xml:space="preserve"> v</w:t>
      </w:r>
      <w:r w:rsidR="00BA6D86" w:rsidRPr="00BA6D86">
        <w:rPr>
          <w:color w:val="000000" w:themeColor="text1"/>
          <w:szCs w:val="28"/>
        </w:rPr>
        <w:t>à</w:t>
      </w:r>
      <w:r w:rsidR="00BA6D86">
        <w:rPr>
          <w:color w:val="000000" w:themeColor="text1"/>
          <w:szCs w:val="28"/>
        </w:rPr>
        <w:t xml:space="preserve"> 15 ng</w:t>
      </w:r>
      <w:r w:rsidR="00BA6D86" w:rsidRPr="00BA6D86">
        <w:rPr>
          <w:color w:val="000000" w:themeColor="text1"/>
          <w:szCs w:val="28"/>
        </w:rPr>
        <w:t>ày</w:t>
      </w:r>
      <w:r w:rsidR="00BA6D86">
        <w:rPr>
          <w:color w:val="000000" w:themeColor="text1"/>
          <w:szCs w:val="28"/>
        </w:rPr>
        <w:t xml:space="preserve"> t</w:t>
      </w:r>
      <w:r w:rsidR="00BA6D86" w:rsidRPr="00BA6D86">
        <w:rPr>
          <w:color w:val="000000" w:themeColor="text1"/>
          <w:szCs w:val="28"/>
        </w:rPr>
        <w:t>ại</w:t>
      </w:r>
      <w:r w:rsidR="00BA6D86">
        <w:rPr>
          <w:color w:val="000000" w:themeColor="text1"/>
          <w:szCs w:val="28"/>
        </w:rPr>
        <w:t xml:space="preserve"> B</w:t>
      </w:r>
      <w:r w:rsidR="00BA6D86" w:rsidRPr="00BA6D86">
        <w:rPr>
          <w:color w:val="000000" w:themeColor="text1"/>
          <w:szCs w:val="28"/>
        </w:rPr>
        <w:t>ộ</w:t>
      </w:r>
      <w:r w:rsidR="00BA6D86">
        <w:rPr>
          <w:color w:val="000000" w:themeColor="text1"/>
          <w:szCs w:val="28"/>
        </w:rPr>
        <w:t xml:space="preserve"> N</w:t>
      </w:r>
      <w:r w:rsidR="00BA6D86" w:rsidRPr="00BA6D86">
        <w:rPr>
          <w:color w:val="000000" w:themeColor="text1"/>
          <w:szCs w:val="28"/>
        </w:rPr>
        <w:t>ội</w:t>
      </w:r>
      <w:r w:rsidR="00BA6D86">
        <w:rPr>
          <w:color w:val="000000" w:themeColor="text1"/>
          <w:szCs w:val="28"/>
        </w:rPr>
        <w:t xml:space="preserve"> v</w:t>
      </w:r>
      <w:r w:rsidR="00BA6D86" w:rsidRPr="00BA6D86">
        <w:rPr>
          <w:color w:val="000000" w:themeColor="text1"/>
          <w:szCs w:val="28"/>
        </w:rPr>
        <w:t>ụ</w:t>
      </w:r>
      <w:r w:rsidR="00BA6D86">
        <w:rPr>
          <w:color w:val="000000" w:themeColor="text1"/>
          <w:szCs w:val="28"/>
        </w:rPr>
        <w:t>;</w:t>
      </w:r>
    </w:p>
    <w:p w:rsidR="00F33F9E" w:rsidRPr="004C68A5" w:rsidRDefault="00F33F9E" w:rsidP="00F9598D">
      <w:pPr>
        <w:widowControl w:val="0"/>
        <w:spacing w:line="264" w:lineRule="auto"/>
        <w:ind w:firstLine="567"/>
        <w:jc w:val="both"/>
        <w:rPr>
          <w:color w:val="000000" w:themeColor="text1"/>
          <w:szCs w:val="28"/>
        </w:rPr>
      </w:pPr>
      <w:r w:rsidRPr="004C68A5">
        <w:rPr>
          <w:color w:val="000000" w:themeColor="text1"/>
          <w:szCs w:val="28"/>
        </w:rPr>
        <w:t>- Trong thời hạn 45 ngày kể từ ngày nhận được kết quả của Hội đồng xét bổ nhiệm đặc cách</w:t>
      </w:r>
      <w:r w:rsidRPr="004C68A5" w:rsidDel="00952EE6">
        <w:rPr>
          <w:color w:val="000000" w:themeColor="text1"/>
          <w:szCs w:val="28"/>
        </w:rPr>
        <w:t xml:space="preserve"> </w:t>
      </w:r>
      <w:r w:rsidRPr="004C68A5">
        <w:rPr>
          <w:color w:val="000000" w:themeColor="text1"/>
          <w:szCs w:val="28"/>
        </w:rPr>
        <w:t xml:space="preserve">đối với việc xét đặc cách bổ nhiệm chức danh nghiên cứu viên chính, </w:t>
      </w:r>
      <w:r w:rsidR="00BA6D86">
        <w:rPr>
          <w:color w:val="000000" w:themeColor="text1"/>
          <w:szCs w:val="28"/>
        </w:rPr>
        <w:t xml:space="preserve">kỹ sư chính (chức danh hạng II). Trong </w:t>
      </w:r>
      <w:r w:rsidR="00BA6D86" w:rsidRPr="00BA6D86">
        <w:rPr>
          <w:color w:val="000000" w:themeColor="text1"/>
          <w:szCs w:val="28"/>
        </w:rPr>
        <w:t>đó</w:t>
      </w:r>
      <w:r w:rsidR="00BA6D86">
        <w:rPr>
          <w:color w:val="000000" w:themeColor="text1"/>
          <w:szCs w:val="28"/>
        </w:rPr>
        <w:t>: 30 ng</w:t>
      </w:r>
      <w:r w:rsidR="00BA6D86" w:rsidRPr="00BA6D86">
        <w:rPr>
          <w:color w:val="000000" w:themeColor="text1"/>
          <w:szCs w:val="28"/>
        </w:rPr>
        <w:t>ày</w:t>
      </w:r>
      <w:r w:rsidR="00BA6D86">
        <w:rPr>
          <w:color w:val="000000" w:themeColor="text1"/>
          <w:szCs w:val="28"/>
        </w:rPr>
        <w:t xml:space="preserve"> t</w:t>
      </w:r>
      <w:r w:rsidR="00BA6D86" w:rsidRPr="00BA6D86">
        <w:rPr>
          <w:color w:val="000000" w:themeColor="text1"/>
          <w:szCs w:val="28"/>
        </w:rPr>
        <w:t>ại</w:t>
      </w:r>
      <w:r w:rsidR="00BA6D86">
        <w:rPr>
          <w:color w:val="000000" w:themeColor="text1"/>
          <w:szCs w:val="28"/>
        </w:rPr>
        <w:t xml:space="preserve"> UBND t</w:t>
      </w:r>
      <w:r w:rsidR="00BA6D86" w:rsidRPr="00BA6D86">
        <w:rPr>
          <w:color w:val="000000" w:themeColor="text1"/>
          <w:szCs w:val="28"/>
        </w:rPr>
        <w:t>ỉnh</w:t>
      </w:r>
      <w:r w:rsidR="00BA6D86">
        <w:rPr>
          <w:color w:val="000000" w:themeColor="text1"/>
          <w:szCs w:val="28"/>
        </w:rPr>
        <w:t xml:space="preserve"> v</w:t>
      </w:r>
      <w:r w:rsidR="00BA6D86" w:rsidRPr="00BA6D86">
        <w:rPr>
          <w:color w:val="000000" w:themeColor="text1"/>
          <w:szCs w:val="28"/>
        </w:rPr>
        <w:t>à</w:t>
      </w:r>
      <w:r w:rsidR="00BA6D86">
        <w:rPr>
          <w:color w:val="000000" w:themeColor="text1"/>
          <w:szCs w:val="28"/>
        </w:rPr>
        <w:t xml:space="preserve"> 15 ng</w:t>
      </w:r>
      <w:r w:rsidR="00BA6D86" w:rsidRPr="00BA6D86">
        <w:rPr>
          <w:color w:val="000000" w:themeColor="text1"/>
          <w:szCs w:val="28"/>
        </w:rPr>
        <w:t>ày</w:t>
      </w:r>
      <w:r w:rsidR="00BA6D86">
        <w:rPr>
          <w:color w:val="000000" w:themeColor="text1"/>
          <w:szCs w:val="28"/>
        </w:rPr>
        <w:t xml:space="preserve"> t</w:t>
      </w:r>
      <w:r w:rsidR="00BA6D86" w:rsidRPr="00BA6D86">
        <w:rPr>
          <w:color w:val="000000" w:themeColor="text1"/>
          <w:szCs w:val="28"/>
        </w:rPr>
        <w:t>ại</w:t>
      </w:r>
      <w:r w:rsidR="00BA6D86">
        <w:rPr>
          <w:color w:val="000000" w:themeColor="text1"/>
          <w:szCs w:val="28"/>
        </w:rPr>
        <w:t xml:space="preserve"> B</w:t>
      </w:r>
      <w:r w:rsidR="00BA6D86" w:rsidRPr="00BA6D86">
        <w:rPr>
          <w:color w:val="000000" w:themeColor="text1"/>
          <w:szCs w:val="28"/>
        </w:rPr>
        <w:t>ộ</w:t>
      </w:r>
      <w:r w:rsidR="00BA6D86">
        <w:rPr>
          <w:color w:val="000000" w:themeColor="text1"/>
          <w:szCs w:val="28"/>
        </w:rPr>
        <w:t xml:space="preserve"> Khoa h</w:t>
      </w:r>
      <w:r w:rsidR="00BA6D86" w:rsidRPr="00BA6D86">
        <w:rPr>
          <w:color w:val="000000" w:themeColor="text1"/>
          <w:szCs w:val="28"/>
        </w:rPr>
        <w:t>ọc</w:t>
      </w:r>
      <w:r w:rsidR="00BA6D86">
        <w:rPr>
          <w:color w:val="000000" w:themeColor="text1"/>
          <w:szCs w:val="28"/>
        </w:rPr>
        <w:t xml:space="preserve"> v</w:t>
      </w:r>
      <w:r w:rsidR="00BA6D86" w:rsidRPr="00BA6D86">
        <w:rPr>
          <w:color w:val="000000" w:themeColor="text1"/>
          <w:szCs w:val="28"/>
        </w:rPr>
        <w:t>à</w:t>
      </w:r>
      <w:r w:rsidR="00BA6D86">
        <w:rPr>
          <w:color w:val="000000" w:themeColor="text1"/>
          <w:szCs w:val="28"/>
        </w:rPr>
        <w:t xml:space="preserve"> C</w:t>
      </w:r>
      <w:r w:rsidR="00BA6D86" w:rsidRPr="00BA6D86">
        <w:rPr>
          <w:color w:val="000000" w:themeColor="text1"/>
          <w:szCs w:val="28"/>
        </w:rPr>
        <w:t>ô</w:t>
      </w:r>
      <w:r w:rsidR="00BA6D86">
        <w:rPr>
          <w:color w:val="000000" w:themeColor="text1"/>
          <w:szCs w:val="28"/>
        </w:rPr>
        <w:t>ng ngh</w:t>
      </w:r>
      <w:r w:rsidR="00BA6D86" w:rsidRPr="00BA6D86">
        <w:rPr>
          <w:color w:val="000000" w:themeColor="text1"/>
          <w:szCs w:val="28"/>
        </w:rPr>
        <w:t>ệ</w:t>
      </w:r>
    </w:p>
    <w:p w:rsidR="00F33F9E" w:rsidRPr="004C68A5" w:rsidRDefault="00F33F9E" w:rsidP="00F9598D">
      <w:pPr>
        <w:widowControl w:val="0"/>
        <w:spacing w:line="264" w:lineRule="auto"/>
        <w:jc w:val="both"/>
        <w:rPr>
          <w:color w:val="000000" w:themeColor="text1"/>
          <w:szCs w:val="28"/>
        </w:rPr>
      </w:pPr>
      <w:r w:rsidRPr="004C68A5">
        <w:rPr>
          <w:color w:val="000000" w:themeColor="text1"/>
          <w:szCs w:val="28"/>
        </w:rPr>
        <w:tab/>
        <w:t>- Trong thời hạn 15 ngày kể từ ngày nhận được kết quả của Hội đồng xét bổ nhiệm đặc cách đối với việc xét đặc cách bổ nhiệm chức danh nghiên cứu viên, kỹ sư (chức danh hạng III).</w:t>
      </w:r>
    </w:p>
    <w:p w:rsidR="00F33F9E" w:rsidRPr="004C68A5" w:rsidRDefault="00F33F9E" w:rsidP="00F9598D">
      <w:pPr>
        <w:widowControl w:val="0"/>
        <w:spacing w:line="264" w:lineRule="auto"/>
        <w:jc w:val="both"/>
        <w:rPr>
          <w:b/>
          <w:color w:val="000000" w:themeColor="text1"/>
          <w:szCs w:val="28"/>
          <w:lang w:val="vi-VN"/>
        </w:rPr>
      </w:pPr>
      <w:r w:rsidRPr="004C68A5">
        <w:rPr>
          <w:b/>
          <w:color w:val="000000" w:themeColor="text1"/>
          <w:szCs w:val="28"/>
        </w:rPr>
        <w:t xml:space="preserve">        </w:t>
      </w:r>
      <w:r w:rsidRPr="004C68A5">
        <w:rPr>
          <w:b/>
          <w:color w:val="000000" w:themeColor="text1"/>
          <w:szCs w:val="28"/>
          <w:lang w:val="vi-VN"/>
        </w:rPr>
        <w:t xml:space="preserve">đ) Đối tượng thực hiện thủ tục hành chính: </w:t>
      </w:r>
    </w:p>
    <w:p w:rsidR="00F33F9E" w:rsidRPr="004C68A5" w:rsidRDefault="00F33F9E" w:rsidP="00F9598D">
      <w:pPr>
        <w:widowControl w:val="0"/>
        <w:spacing w:line="264" w:lineRule="auto"/>
        <w:ind w:firstLine="567"/>
        <w:jc w:val="both"/>
        <w:rPr>
          <w:color w:val="000000" w:themeColor="text1"/>
          <w:szCs w:val="28"/>
          <w:lang w:val="vi-VN"/>
        </w:rPr>
      </w:pPr>
      <w:r w:rsidRPr="004C68A5">
        <w:rPr>
          <w:color w:val="000000" w:themeColor="text1"/>
        </w:rPr>
        <w:t>C</w:t>
      </w:r>
      <w:r w:rsidRPr="004C68A5">
        <w:rPr>
          <w:color w:val="000000" w:themeColor="text1"/>
          <w:lang w:val="vi-VN"/>
        </w:rPr>
        <w:t xml:space="preserve">á nhân </w:t>
      </w:r>
      <w:r w:rsidRPr="004C68A5">
        <w:rPr>
          <w:color w:val="000000" w:themeColor="text1"/>
        </w:rPr>
        <w:t>đang giữ hạng chức danh nghiên cứu khoa học, chức danh công nghệ</w:t>
      </w:r>
      <w:r w:rsidRPr="004C68A5">
        <w:rPr>
          <w:color w:val="000000" w:themeColor="text1"/>
          <w:lang w:val="vi-VN"/>
        </w:rPr>
        <w:t>.</w:t>
      </w:r>
    </w:p>
    <w:p w:rsidR="00F33F9E" w:rsidRPr="004C68A5" w:rsidRDefault="00F33F9E" w:rsidP="00F9598D">
      <w:pPr>
        <w:widowControl w:val="0"/>
        <w:spacing w:line="264" w:lineRule="auto"/>
        <w:jc w:val="both"/>
        <w:rPr>
          <w:color w:val="000000" w:themeColor="text1"/>
          <w:szCs w:val="28"/>
          <w:lang w:val="vi-VN"/>
        </w:rPr>
      </w:pPr>
      <w:r w:rsidRPr="004C68A5">
        <w:rPr>
          <w:b/>
          <w:color w:val="000000" w:themeColor="text1"/>
          <w:szCs w:val="28"/>
          <w:lang w:val="vi-VN"/>
        </w:rPr>
        <w:t xml:space="preserve">        e) Cơ quan thực hiện thủ tục hành chính:</w:t>
      </w:r>
      <w:r w:rsidRPr="004C68A5">
        <w:rPr>
          <w:color w:val="000000" w:themeColor="text1"/>
          <w:szCs w:val="28"/>
          <w:lang w:val="vi-VN"/>
        </w:rPr>
        <w:t xml:space="preserve"> </w:t>
      </w:r>
    </w:p>
    <w:p w:rsidR="00F33F9E" w:rsidRPr="004C68A5" w:rsidRDefault="00F33F9E" w:rsidP="00F9598D">
      <w:pPr>
        <w:widowControl w:val="0"/>
        <w:spacing w:line="264" w:lineRule="auto"/>
        <w:ind w:firstLine="630"/>
        <w:jc w:val="both"/>
        <w:rPr>
          <w:color w:val="000000" w:themeColor="text1"/>
          <w:spacing w:val="-3"/>
          <w:lang w:val="vi-VN"/>
        </w:rPr>
      </w:pPr>
      <w:r w:rsidRPr="004C68A5">
        <w:rPr>
          <w:color w:val="000000" w:themeColor="text1"/>
          <w:spacing w:val="-3"/>
        </w:rPr>
        <w:t>Chủ tịch Ủy ban nhân dân cấp tỉnh</w:t>
      </w:r>
      <w:r w:rsidRPr="004C68A5">
        <w:rPr>
          <w:color w:val="000000" w:themeColor="text1"/>
          <w:spacing w:val="-3"/>
          <w:lang w:val="vi-VN"/>
        </w:rPr>
        <w:t xml:space="preserve">; </w:t>
      </w:r>
      <w:r w:rsidRPr="004C68A5">
        <w:rPr>
          <w:color w:val="000000" w:themeColor="text1"/>
        </w:rPr>
        <w:t>đơn vị sự nghiệp công lập</w:t>
      </w:r>
      <w:r w:rsidRPr="004C68A5">
        <w:rPr>
          <w:color w:val="000000" w:themeColor="text1"/>
          <w:lang w:val="vi-VN"/>
        </w:rPr>
        <w:t xml:space="preserve"> khoa học và công nghệ</w:t>
      </w:r>
      <w:r w:rsidRPr="004C68A5">
        <w:rPr>
          <w:color w:val="000000" w:themeColor="text1"/>
          <w:spacing w:val="-3"/>
          <w:lang w:val="vi-VN"/>
        </w:rPr>
        <w:t>.</w:t>
      </w:r>
    </w:p>
    <w:p w:rsidR="00F33F9E" w:rsidRPr="004C68A5" w:rsidRDefault="00F33F9E" w:rsidP="00F9598D">
      <w:pPr>
        <w:widowControl w:val="0"/>
        <w:shd w:val="clear" w:color="auto" w:fill="FFFFFF"/>
        <w:spacing w:line="264" w:lineRule="auto"/>
        <w:ind w:firstLine="567"/>
        <w:jc w:val="both"/>
        <w:rPr>
          <w:b/>
          <w:color w:val="000000" w:themeColor="text1"/>
          <w:szCs w:val="28"/>
          <w:lang w:val="vi-VN"/>
        </w:rPr>
      </w:pPr>
      <w:r w:rsidRPr="004C68A5">
        <w:rPr>
          <w:b/>
          <w:color w:val="000000" w:themeColor="text1"/>
          <w:szCs w:val="28"/>
          <w:lang w:val="vi-VN"/>
        </w:rPr>
        <w:t>g) Kết quả thực hiện thủ tục hành chính:</w:t>
      </w:r>
    </w:p>
    <w:p w:rsidR="00F33F9E" w:rsidRPr="004C68A5" w:rsidRDefault="00F33F9E" w:rsidP="00F9598D">
      <w:pPr>
        <w:widowControl w:val="0"/>
        <w:shd w:val="clear" w:color="auto" w:fill="FFFFFF"/>
        <w:spacing w:line="264" w:lineRule="auto"/>
        <w:ind w:firstLine="567"/>
        <w:jc w:val="both"/>
        <w:rPr>
          <w:color w:val="000000" w:themeColor="text1"/>
          <w:szCs w:val="28"/>
          <w:lang w:val="vi-VN"/>
        </w:rPr>
      </w:pPr>
      <w:r w:rsidRPr="004C68A5">
        <w:rPr>
          <w:color w:val="000000" w:themeColor="text1"/>
          <w:szCs w:val="28"/>
          <w:lang w:val="vi-VN"/>
        </w:rPr>
        <w:t xml:space="preserve">- </w:t>
      </w:r>
      <w:r w:rsidRPr="004C68A5">
        <w:rPr>
          <w:color w:val="000000" w:themeColor="text1"/>
          <w:lang w:val="vi-VN"/>
        </w:rPr>
        <w:t xml:space="preserve">Quyết định bổ nhiệm đặc cách vào </w:t>
      </w:r>
      <w:r w:rsidRPr="004C68A5">
        <w:rPr>
          <w:color w:val="000000" w:themeColor="text1"/>
          <w:szCs w:val="28"/>
          <w:lang w:val="vi-VN"/>
        </w:rPr>
        <w:t>chức danh nghiên cứu viên cao cấp, kỹ sư cao cấp (hạng I);</w:t>
      </w:r>
    </w:p>
    <w:p w:rsidR="00F33F9E" w:rsidRPr="004C68A5" w:rsidRDefault="00F33F9E" w:rsidP="00F9598D">
      <w:pPr>
        <w:widowControl w:val="0"/>
        <w:shd w:val="clear" w:color="auto" w:fill="FFFFFF"/>
        <w:spacing w:line="264" w:lineRule="auto"/>
        <w:ind w:firstLine="567"/>
        <w:jc w:val="both"/>
        <w:rPr>
          <w:color w:val="000000" w:themeColor="text1"/>
          <w:szCs w:val="28"/>
          <w:lang w:val="vi-VN"/>
        </w:rPr>
      </w:pPr>
      <w:r w:rsidRPr="004C68A5">
        <w:rPr>
          <w:color w:val="000000" w:themeColor="text1"/>
          <w:szCs w:val="28"/>
          <w:lang w:val="vi-VN"/>
        </w:rPr>
        <w:t xml:space="preserve">- </w:t>
      </w:r>
      <w:r w:rsidRPr="004C68A5">
        <w:rPr>
          <w:color w:val="000000" w:themeColor="text1"/>
          <w:lang w:val="vi-VN"/>
        </w:rPr>
        <w:t xml:space="preserve">Quyết định bổ nhiệm đặc cách vào </w:t>
      </w:r>
      <w:r w:rsidRPr="004C68A5">
        <w:rPr>
          <w:color w:val="000000" w:themeColor="text1"/>
          <w:szCs w:val="28"/>
          <w:lang w:val="vi-VN"/>
        </w:rPr>
        <w:t>chức danh nghiên cứu viên chính, kỹ sư chính (hạng II);</w:t>
      </w:r>
    </w:p>
    <w:p w:rsidR="00F33F9E" w:rsidRPr="004C68A5" w:rsidRDefault="00F33F9E" w:rsidP="00F9598D">
      <w:pPr>
        <w:widowControl w:val="0"/>
        <w:shd w:val="clear" w:color="auto" w:fill="FFFFFF"/>
        <w:spacing w:line="264" w:lineRule="auto"/>
        <w:ind w:firstLine="567"/>
        <w:jc w:val="both"/>
        <w:rPr>
          <w:color w:val="000000" w:themeColor="text1"/>
          <w:szCs w:val="28"/>
          <w:lang w:val="vi-VN"/>
        </w:rPr>
      </w:pPr>
      <w:r w:rsidRPr="004C68A5">
        <w:rPr>
          <w:color w:val="000000" w:themeColor="text1"/>
          <w:szCs w:val="28"/>
          <w:lang w:val="vi-VN"/>
        </w:rPr>
        <w:t xml:space="preserve">- </w:t>
      </w:r>
      <w:r w:rsidRPr="004C68A5">
        <w:rPr>
          <w:color w:val="000000" w:themeColor="text1"/>
          <w:lang w:val="vi-VN"/>
        </w:rPr>
        <w:t xml:space="preserve">Quyết định bổ nhiệm đặc cách vào </w:t>
      </w:r>
      <w:r w:rsidRPr="004C68A5">
        <w:rPr>
          <w:color w:val="000000" w:themeColor="text1"/>
          <w:szCs w:val="28"/>
          <w:lang w:val="vi-VN"/>
        </w:rPr>
        <w:t>chức danh nghiên cứu viên, kỹ sư (hạng III).</w:t>
      </w:r>
    </w:p>
    <w:p w:rsidR="00F33F9E" w:rsidRPr="004C68A5" w:rsidRDefault="00F33F9E" w:rsidP="00F9598D">
      <w:pPr>
        <w:widowControl w:val="0"/>
        <w:shd w:val="clear" w:color="auto" w:fill="FFFFFF"/>
        <w:spacing w:line="264" w:lineRule="auto"/>
        <w:ind w:firstLine="567"/>
        <w:jc w:val="both"/>
        <w:rPr>
          <w:color w:val="000000" w:themeColor="text1"/>
          <w:szCs w:val="28"/>
          <w:lang w:val="vi-VN"/>
        </w:rPr>
      </w:pPr>
      <w:r w:rsidRPr="004C68A5">
        <w:rPr>
          <w:b/>
          <w:color w:val="000000" w:themeColor="text1"/>
          <w:szCs w:val="28"/>
          <w:lang w:val="vi-VN"/>
        </w:rPr>
        <w:t xml:space="preserve">h) Lệ phí: </w:t>
      </w:r>
      <w:r w:rsidRPr="004C68A5">
        <w:rPr>
          <w:color w:val="000000" w:themeColor="text1"/>
          <w:szCs w:val="28"/>
          <w:lang w:val="vi-VN"/>
        </w:rPr>
        <w:t>Không</w:t>
      </w:r>
    </w:p>
    <w:p w:rsidR="00F33F9E" w:rsidRPr="004C68A5" w:rsidRDefault="00F33F9E" w:rsidP="00F9598D">
      <w:pPr>
        <w:widowControl w:val="0"/>
        <w:shd w:val="clear" w:color="auto" w:fill="FFFFFF"/>
        <w:spacing w:line="264" w:lineRule="auto"/>
        <w:ind w:firstLine="567"/>
        <w:jc w:val="both"/>
        <w:rPr>
          <w:b/>
          <w:color w:val="000000" w:themeColor="text1"/>
          <w:spacing w:val="-6"/>
          <w:szCs w:val="28"/>
          <w:lang w:val="vi-VN"/>
        </w:rPr>
      </w:pPr>
      <w:r w:rsidRPr="004C68A5">
        <w:rPr>
          <w:b/>
          <w:color w:val="000000" w:themeColor="text1"/>
          <w:spacing w:val="-6"/>
          <w:szCs w:val="28"/>
          <w:lang w:val="vi-VN"/>
        </w:rPr>
        <w:t>i) Tên mẫu đơn, mẫu tờ khai:</w:t>
      </w:r>
    </w:p>
    <w:p w:rsidR="00F33F9E" w:rsidRPr="004C68A5" w:rsidRDefault="00F33F9E" w:rsidP="00F9598D">
      <w:pPr>
        <w:widowControl w:val="0"/>
        <w:shd w:val="clear" w:color="auto" w:fill="FFFFFF"/>
        <w:spacing w:line="264" w:lineRule="auto"/>
        <w:ind w:firstLine="567"/>
        <w:jc w:val="both"/>
        <w:rPr>
          <w:color w:val="000000" w:themeColor="text1"/>
          <w:szCs w:val="28"/>
          <w:lang w:val="vi-VN"/>
        </w:rPr>
      </w:pPr>
      <w:r w:rsidRPr="004C68A5">
        <w:rPr>
          <w:color w:val="000000" w:themeColor="text1"/>
          <w:szCs w:val="28"/>
          <w:lang w:val="vi-VN"/>
        </w:rPr>
        <w:t xml:space="preserve">Đơn đề nghị xét đặc cách bổ nhiệm vào hạng chức danh nghiên cứu khoa học, chức danh công nghệ cao hơn không qua thi thăng hạng, không phụ thuộc vào năm công tác </w:t>
      </w:r>
      <w:r w:rsidRPr="004C68A5">
        <w:rPr>
          <w:i/>
          <w:iCs/>
          <w:color w:val="000000" w:themeColor="text1"/>
          <w:szCs w:val="28"/>
          <w:lang w:val="vi-VN"/>
        </w:rPr>
        <w:t>(Mẫu số 02/KHCN</w:t>
      </w:r>
      <w:r w:rsidRPr="004C68A5">
        <w:rPr>
          <w:i/>
          <w:iCs/>
          <w:color w:val="000000" w:themeColor="text1"/>
          <w:szCs w:val="28"/>
        </w:rPr>
        <w:t xml:space="preserve"> </w:t>
      </w:r>
      <w:r w:rsidRPr="004C68A5">
        <w:rPr>
          <w:i/>
          <w:iCs/>
          <w:color w:val="000000" w:themeColor="text1"/>
          <w:szCs w:val="28"/>
          <w:lang w:val="sv-SE"/>
        </w:rPr>
        <w:t>Nghị định số 27/2020/NĐ-CP</w:t>
      </w:r>
      <w:r w:rsidRPr="004C68A5">
        <w:rPr>
          <w:i/>
          <w:iCs/>
          <w:color w:val="000000" w:themeColor="text1"/>
          <w:szCs w:val="28"/>
          <w:lang w:val="vi-VN"/>
        </w:rPr>
        <w:t>)</w:t>
      </w:r>
      <w:r w:rsidRPr="004C68A5">
        <w:rPr>
          <w:color w:val="000000" w:themeColor="text1"/>
          <w:szCs w:val="28"/>
          <w:lang w:val="vi-VN"/>
        </w:rPr>
        <w:t>.</w:t>
      </w:r>
    </w:p>
    <w:p w:rsidR="00F33F9E" w:rsidRPr="004C68A5" w:rsidRDefault="00F33F9E" w:rsidP="00F9598D">
      <w:pPr>
        <w:widowControl w:val="0"/>
        <w:shd w:val="clear" w:color="auto" w:fill="FFFFFF"/>
        <w:spacing w:line="264" w:lineRule="auto"/>
        <w:ind w:firstLine="567"/>
        <w:jc w:val="both"/>
        <w:rPr>
          <w:b/>
          <w:color w:val="000000" w:themeColor="text1"/>
          <w:szCs w:val="28"/>
          <w:lang w:val="vi-VN"/>
        </w:rPr>
      </w:pPr>
      <w:r w:rsidRPr="004C68A5">
        <w:rPr>
          <w:b/>
          <w:color w:val="000000" w:themeColor="text1"/>
          <w:szCs w:val="28"/>
          <w:lang w:val="vi-VN"/>
        </w:rPr>
        <w:t>k) Yêu cầu, điều kiện thực hiện thủ tục hành chính:</w:t>
      </w:r>
    </w:p>
    <w:p w:rsidR="00F33F9E" w:rsidRPr="004C68A5" w:rsidRDefault="00F33F9E" w:rsidP="00F9598D">
      <w:pPr>
        <w:widowControl w:val="0"/>
        <w:shd w:val="clear" w:color="auto" w:fill="FFFFFF"/>
        <w:spacing w:line="264" w:lineRule="auto"/>
        <w:ind w:firstLine="720"/>
        <w:jc w:val="both"/>
        <w:rPr>
          <w:bCs/>
          <w:color w:val="000000" w:themeColor="text1"/>
          <w:szCs w:val="28"/>
        </w:rPr>
      </w:pPr>
      <w:r w:rsidRPr="004C68A5">
        <w:rPr>
          <w:bCs/>
          <w:color w:val="000000" w:themeColor="text1"/>
          <w:szCs w:val="28"/>
        </w:rPr>
        <w:t>Người đang giữ hạng chức danh khoa học, hạng chức danh công nghệ tại đơn vị sự nghiệp công lập có hoạt động khoa học và công nghệ, đáp ứng tiêu chuẩn của hạng chức danh cao hơn được cét đặc cách bổ nhiệm vào hạng chức danh khoa học, hạng chức danh công nghệ cao hơn không qua thi thăng hạng, không phụ thuộc vào năm công tác nếu trong thời gian giữ hạng chức danh tại thời điểm xét đặc cách thăng hạng đạt một trong các điều kiện sau:</w:t>
      </w:r>
    </w:p>
    <w:p w:rsidR="00F33F9E" w:rsidRPr="004C68A5" w:rsidRDefault="00F33F9E" w:rsidP="00F9598D">
      <w:pPr>
        <w:widowControl w:val="0"/>
        <w:shd w:val="clear" w:color="auto" w:fill="FFFFFF"/>
        <w:spacing w:line="264" w:lineRule="auto"/>
        <w:ind w:firstLine="567"/>
        <w:jc w:val="both"/>
        <w:rPr>
          <w:bCs/>
          <w:color w:val="000000" w:themeColor="text1"/>
          <w:szCs w:val="28"/>
        </w:rPr>
      </w:pPr>
      <w:r w:rsidRPr="004C68A5">
        <w:rPr>
          <w:bCs/>
          <w:color w:val="000000" w:themeColor="text1"/>
          <w:szCs w:val="28"/>
        </w:rPr>
        <w:t>- Đạt giải thưởng quốc tế, giải thưởng uy tín trong nước về khoa học và công nghệ theo quy định của Bộ Khoa học và Công nghệ;</w:t>
      </w:r>
    </w:p>
    <w:p w:rsidR="00F33F9E" w:rsidRPr="004C68A5" w:rsidRDefault="00F33F9E" w:rsidP="00F9598D">
      <w:pPr>
        <w:widowControl w:val="0"/>
        <w:shd w:val="clear" w:color="auto" w:fill="FFFFFF"/>
        <w:spacing w:line="264" w:lineRule="auto"/>
        <w:ind w:firstLine="567"/>
        <w:jc w:val="both"/>
        <w:rPr>
          <w:bCs/>
          <w:color w:val="000000" w:themeColor="text1"/>
          <w:szCs w:val="28"/>
        </w:rPr>
      </w:pPr>
      <w:r w:rsidRPr="004C68A5">
        <w:rPr>
          <w:bCs/>
          <w:color w:val="000000" w:themeColor="text1"/>
          <w:szCs w:val="28"/>
        </w:rPr>
        <w:t>- Chủ trì hoặc thực hiện chính nhiệm vụ khoa học và công nghệ đặc biệt hoặc nhiệm vụ khoa học và công nghệ cấp quốc gia đặc biệt quan trọng được nghiệm thu ở mức đạt trở lên hoặc chủ trì nhiệm vụ khoa học và công nghệ cấp bộ, cấp tỉnh trở lên được ứng dụng mang lại hiệu quả cao về kinh tế - xã hội;</w:t>
      </w:r>
    </w:p>
    <w:p w:rsidR="00F33F9E" w:rsidRPr="004C68A5" w:rsidRDefault="00F33F9E" w:rsidP="00F9598D">
      <w:pPr>
        <w:widowControl w:val="0"/>
        <w:shd w:val="clear" w:color="auto" w:fill="FFFFFF"/>
        <w:spacing w:line="264" w:lineRule="auto"/>
        <w:ind w:firstLine="567"/>
        <w:jc w:val="both"/>
        <w:rPr>
          <w:bCs/>
          <w:color w:val="000000" w:themeColor="text1"/>
          <w:szCs w:val="28"/>
        </w:rPr>
      </w:pPr>
      <w:r w:rsidRPr="004C68A5">
        <w:rPr>
          <w:bCs/>
          <w:color w:val="000000" w:themeColor="text1"/>
          <w:szCs w:val="28"/>
        </w:rPr>
        <w:t>- Được cấp bằng tiến sĩ và có thành tích vượt trội trong hoạt động khoa học và công nghệ;</w:t>
      </w:r>
    </w:p>
    <w:p w:rsidR="00F33F9E" w:rsidRPr="004C68A5" w:rsidRDefault="00F33F9E" w:rsidP="00F9598D">
      <w:pPr>
        <w:widowControl w:val="0"/>
        <w:shd w:val="clear" w:color="auto" w:fill="FFFFFF"/>
        <w:spacing w:line="264" w:lineRule="auto"/>
        <w:ind w:firstLine="567"/>
        <w:jc w:val="both"/>
        <w:rPr>
          <w:bCs/>
          <w:color w:val="000000" w:themeColor="text1"/>
          <w:szCs w:val="28"/>
        </w:rPr>
      </w:pPr>
      <w:r w:rsidRPr="004C68A5">
        <w:rPr>
          <w:bCs/>
          <w:color w:val="000000" w:themeColor="text1"/>
          <w:szCs w:val="28"/>
        </w:rPr>
        <w:t>- Được cấp bằng tiến sĩ khoa học hoặc được bổ nhiệm chức danh phó giáo sư;</w:t>
      </w:r>
    </w:p>
    <w:p w:rsidR="00F33F9E" w:rsidRPr="004C68A5" w:rsidRDefault="00F33F9E" w:rsidP="00F9598D">
      <w:pPr>
        <w:widowControl w:val="0"/>
        <w:shd w:val="clear" w:color="auto" w:fill="FFFFFF"/>
        <w:spacing w:line="264" w:lineRule="auto"/>
        <w:ind w:firstLine="567"/>
        <w:jc w:val="both"/>
        <w:rPr>
          <w:bCs/>
          <w:color w:val="000000" w:themeColor="text1"/>
          <w:szCs w:val="28"/>
          <w:lang w:val="vi-VN"/>
        </w:rPr>
      </w:pPr>
      <w:r w:rsidRPr="004C68A5">
        <w:rPr>
          <w:bCs/>
          <w:color w:val="000000" w:themeColor="text1"/>
          <w:szCs w:val="28"/>
        </w:rPr>
        <w:t>- Được bổ nhiệm chức danh giáo sư.</w:t>
      </w:r>
    </w:p>
    <w:p w:rsidR="00F33F9E" w:rsidRPr="004C68A5" w:rsidRDefault="00F33F9E" w:rsidP="00F9598D">
      <w:pPr>
        <w:widowControl w:val="0"/>
        <w:spacing w:line="264" w:lineRule="auto"/>
        <w:ind w:firstLine="567"/>
        <w:jc w:val="both"/>
        <w:rPr>
          <w:b/>
          <w:color w:val="000000" w:themeColor="text1"/>
          <w:szCs w:val="28"/>
          <w:lang w:val="vi-VN"/>
        </w:rPr>
      </w:pPr>
      <w:r w:rsidRPr="004C68A5">
        <w:rPr>
          <w:b/>
          <w:color w:val="000000" w:themeColor="text1"/>
          <w:szCs w:val="28"/>
          <w:lang w:val="vi-VN"/>
        </w:rPr>
        <w:t>l) Căn cứ pháp lý của thủ tục hành chính:</w:t>
      </w:r>
    </w:p>
    <w:p w:rsidR="00F33F9E" w:rsidRPr="004C68A5" w:rsidRDefault="00F33F9E" w:rsidP="00F9598D">
      <w:pPr>
        <w:widowControl w:val="0"/>
        <w:shd w:val="clear" w:color="auto" w:fill="FFFFFF"/>
        <w:spacing w:line="264" w:lineRule="auto"/>
        <w:ind w:firstLine="567"/>
        <w:jc w:val="both"/>
        <w:rPr>
          <w:color w:val="000000" w:themeColor="text1"/>
          <w:lang w:val="vi-VN"/>
        </w:rPr>
      </w:pPr>
      <w:r w:rsidRPr="004C68A5">
        <w:rPr>
          <w:color w:val="000000" w:themeColor="text1"/>
          <w:lang w:val="vi-VN"/>
        </w:rPr>
        <w:t xml:space="preserve">- </w:t>
      </w:r>
      <w:hyperlink r:id="rId19" w:tgtFrame="_blank" w:history="1">
        <w:r w:rsidRPr="004C68A5">
          <w:rPr>
            <w:color w:val="000000" w:themeColor="text1"/>
            <w:lang w:val="vi-VN"/>
          </w:rPr>
          <w:t xml:space="preserve">Luật Khoa học và Công nghệ </w:t>
        </w:r>
      </w:hyperlink>
      <w:r w:rsidRPr="004C68A5">
        <w:rPr>
          <w:color w:val="000000" w:themeColor="text1"/>
          <w:lang w:val="vi-VN"/>
        </w:rPr>
        <w:t>ngày 18 tháng 6 năm 2013;</w:t>
      </w:r>
    </w:p>
    <w:p w:rsidR="00F33F9E" w:rsidRPr="004C68A5" w:rsidRDefault="00F33F9E" w:rsidP="00F9598D">
      <w:pPr>
        <w:widowControl w:val="0"/>
        <w:shd w:val="clear" w:color="auto" w:fill="FFFFFF"/>
        <w:spacing w:line="264" w:lineRule="auto"/>
        <w:ind w:firstLine="567"/>
        <w:jc w:val="both"/>
        <w:rPr>
          <w:color w:val="000000" w:themeColor="text1"/>
          <w:lang w:val="vi-VN"/>
        </w:rPr>
      </w:pPr>
      <w:r w:rsidRPr="004C68A5">
        <w:rPr>
          <w:color w:val="000000" w:themeColor="text1"/>
          <w:lang w:val="vi-VN"/>
        </w:rPr>
        <w:t xml:space="preserve">- </w:t>
      </w:r>
      <w:hyperlink r:id="rId20" w:history="1">
        <w:r w:rsidRPr="004C68A5">
          <w:rPr>
            <w:color w:val="000000" w:themeColor="text1"/>
            <w:lang w:val="vi-VN"/>
          </w:rPr>
          <w:t>Nghị định số 40/2014/NĐ-CP</w:t>
        </w:r>
      </w:hyperlink>
      <w:r w:rsidRPr="004C68A5">
        <w:rPr>
          <w:color w:val="000000" w:themeColor="text1"/>
          <w:lang w:val="vi-VN"/>
        </w:rPr>
        <w:t xml:space="preserve"> ngày 12 tháng 5 năm 2014 của Chính phủ quy định việc sử dụng, trọng dụng cá nhân hoạt động khoa học và công nghệ;</w:t>
      </w:r>
    </w:p>
    <w:p w:rsidR="00F33F9E" w:rsidRPr="004C68A5" w:rsidRDefault="00F33F9E" w:rsidP="00F9598D">
      <w:pPr>
        <w:widowControl w:val="0"/>
        <w:shd w:val="clear" w:color="auto" w:fill="FFFFFF"/>
        <w:spacing w:line="264" w:lineRule="auto"/>
        <w:ind w:firstLine="567"/>
        <w:jc w:val="both"/>
        <w:rPr>
          <w:rFonts w:eastAsia="SimSun"/>
          <w:noProof/>
          <w:color w:val="000000" w:themeColor="text1"/>
          <w:spacing w:val="-4"/>
          <w:szCs w:val="28"/>
          <w:lang w:val="vi-VN" w:eastAsia="zh-CN"/>
        </w:rPr>
      </w:pPr>
      <w:r w:rsidRPr="004C68A5">
        <w:rPr>
          <w:color w:val="000000" w:themeColor="text1"/>
          <w:lang w:val="vi-VN"/>
        </w:rPr>
        <w:t xml:space="preserve">- </w:t>
      </w:r>
      <w:r w:rsidRPr="004C68A5">
        <w:rPr>
          <w:color w:val="000000" w:themeColor="text1"/>
          <w:szCs w:val="28"/>
          <w:lang w:val="vi-VN"/>
        </w:rPr>
        <w:t>Nghị định số 27/2020/NĐ-CP ngày 01/3/2020 của Chính phủ</w:t>
      </w:r>
      <w:r w:rsidRPr="004C68A5">
        <w:rPr>
          <w:i/>
          <w:iCs/>
          <w:color w:val="000000" w:themeColor="text1"/>
          <w:szCs w:val="28"/>
          <w:lang w:val="vi-VN"/>
        </w:rPr>
        <w:t xml:space="preserve"> </w:t>
      </w:r>
      <w:r w:rsidRPr="004C68A5">
        <w:rPr>
          <w:color w:val="000000" w:themeColor="text1"/>
          <w:szCs w:val="28"/>
          <w:lang w:val="vi-VN"/>
        </w:rPr>
        <w:t>sửa đổi, bổ sung một số điều của Nghị định số 40/2014/NĐ-CP ngày 12/5/2014 của Chính phủ quy định việc sử dụng, trọng dụng cá nhân hoạt động khoa học và công nghệ và Nghị định số 87/2014/NĐ-CP ngày 22/9/2014 của Chính phủ quy định về thu hút cá nhân hoạt động khoa học và công nghệ là người Việt Nam ở nước ngoài và chuyên gia nước ngoài tham gia hoạt động khoa học và công nghệ tại Việt Nam</w:t>
      </w:r>
      <w:r w:rsidRPr="004C68A5">
        <w:rPr>
          <w:rFonts w:eastAsia="SimSun"/>
          <w:noProof/>
          <w:color w:val="000000" w:themeColor="text1"/>
          <w:spacing w:val="-4"/>
          <w:szCs w:val="28"/>
          <w:lang w:val="vi-VN" w:eastAsia="zh-CN"/>
        </w:rPr>
        <w:t>.</w:t>
      </w:r>
    </w:p>
    <w:p w:rsidR="00F33F9E" w:rsidRPr="004C68A5" w:rsidRDefault="00F33F9E" w:rsidP="00F33F9E">
      <w:pPr>
        <w:shd w:val="clear" w:color="auto" w:fill="FFFFFF"/>
        <w:spacing w:before="120" w:after="120"/>
        <w:ind w:firstLine="567"/>
        <w:jc w:val="both"/>
        <w:rPr>
          <w:rFonts w:eastAsia="SimSun"/>
          <w:noProof/>
          <w:color w:val="000000" w:themeColor="text1"/>
          <w:spacing w:val="-4"/>
          <w:szCs w:val="28"/>
          <w:lang w:val="vi-VN" w:eastAsia="zh-C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4C68A5" w:rsidRPr="004C68A5" w:rsidTr="00F35F09">
        <w:trPr>
          <w:tblCellSpacing w:w="0" w:type="dxa"/>
        </w:trPr>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rPr>
                <w:color w:val="000000" w:themeColor="text1"/>
                <w:lang w:val="vi-VN"/>
              </w:rPr>
            </w:pPr>
            <w:r w:rsidRPr="004C68A5">
              <w:rPr>
                <w:color w:val="000000" w:themeColor="text1"/>
                <w:lang w:val="vi-VN"/>
              </w:rPr>
              <w:br w:type="page"/>
            </w:r>
            <w:r w:rsidRPr="004C68A5">
              <w:rPr>
                <w:color w:val="000000" w:themeColor="text1"/>
                <w:szCs w:val="28"/>
                <w:lang w:val="vi-VN"/>
              </w:rPr>
              <w:br w:type="page"/>
            </w:r>
            <w:r w:rsidRPr="004C68A5">
              <w:rPr>
                <w:color w:val="000000" w:themeColor="text1"/>
                <w:szCs w:val="28"/>
                <w:lang w:val="vi-VN"/>
              </w:rPr>
              <w:br w:type="page"/>
            </w:r>
            <w:r w:rsidRPr="004C68A5">
              <w:rPr>
                <w:color w:val="000000" w:themeColor="text1"/>
                <w:lang w:val="vi-VN"/>
              </w:rPr>
              <w:t>  </w:t>
            </w:r>
          </w:p>
        </w:tc>
        <w:tc>
          <w:tcPr>
            <w:tcW w:w="4752" w:type="dxa"/>
            <w:shd w:val="clear" w:color="auto" w:fill="FFFFFF"/>
            <w:tcMar>
              <w:top w:w="0" w:type="dxa"/>
              <w:left w:w="108" w:type="dxa"/>
              <w:bottom w:w="0" w:type="dxa"/>
              <w:right w:w="108" w:type="dxa"/>
            </w:tcMar>
            <w:hideMark/>
          </w:tcPr>
          <w:p w:rsidR="00F33F9E" w:rsidRPr="004C68A5" w:rsidRDefault="00F33F9E" w:rsidP="00F35F09">
            <w:pPr>
              <w:jc w:val="right"/>
              <w:rPr>
                <w:b/>
                <w:bCs/>
                <w:color w:val="000000" w:themeColor="text1"/>
                <w:sz w:val="24"/>
                <w:lang w:val="vi-VN"/>
              </w:rPr>
            </w:pPr>
            <w:r w:rsidRPr="004C68A5">
              <w:rPr>
                <w:b/>
                <w:bCs/>
                <w:color w:val="000000" w:themeColor="text1"/>
                <w:sz w:val="24"/>
                <w:lang w:val="vi-VN"/>
              </w:rPr>
              <w:t>M</w:t>
            </w:r>
            <w:r w:rsidRPr="004C68A5">
              <w:rPr>
                <w:b/>
                <w:bCs/>
                <w:color w:val="000000" w:themeColor="text1"/>
                <w:sz w:val="24"/>
              </w:rPr>
              <w:t>ẫ</w:t>
            </w:r>
            <w:r w:rsidRPr="004C68A5">
              <w:rPr>
                <w:b/>
                <w:bCs/>
                <w:color w:val="000000" w:themeColor="text1"/>
                <w:sz w:val="24"/>
                <w:lang w:val="vi-VN"/>
              </w:rPr>
              <w:t>u số 0</w:t>
            </w:r>
            <w:r w:rsidRPr="004C68A5">
              <w:rPr>
                <w:b/>
                <w:bCs/>
                <w:color w:val="000000" w:themeColor="text1"/>
                <w:sz w:val="24"/>
              </w:rPr>
              <w:t>2</w:t>
            </w:r>
            <w:r w:rsidRPr="004C68A5">
              <w:rPr>
                <w:b/>
                <w:bCs/>
                <w:color w:val="000000" w:themeColor="text1"/>
                <w:sz w:val="24"/>
                <w:lang w:val="vi-VN"/>
              </w:rPr>
              <w:t>/KHCN</w:t>
            </w:r>
          </w:p>
          <w:p w:rsidR="00F33F9E" w:rsidRPr="004C68A5" w:rsidRDefault="00F33F9E" w:rsidP="00F35F09">
            <w:pPr>
              <w:jc w:val="right"/>
              <w:rPr>
                <w:color w:val="000000" w:themeColor="text1"/>
                <w:sz w:val="24"/>
              </w:rPr>
            </w:pPr>
            <w:r w:rsidRPr="004C68A5">
              <w:rPr>
                <w:bCs/>
                <w:color w:val="000000" w:themeColor="text1"/>
                <w:sz w:val="24"/>
              </w:rPr>
              <w:t>Nghị định số 27/2020/NĐ-CP</w:t>
            </w:r>
            <w:r w:rsidRPr="004C68A5">
              <w:rPr>
                <w:color w:val="000000" w:themeColor="text1"/>
                <w:sz w:val="24"/>
              </w:rPr>
              <w:br/>
            </w:r>
          </w:p>
        </w:tc>
      </w:tr>
    </w:tbl>
    <w:p w:rsidR="00F33F9E" w:rsidRPr="004C68A5" w:rsidRDefault="00F33F9E" w:rsidP="00F9598D">
      <w:pPr>
        <w:shd w:val="clear" w:color="auto" w:fill="FFFFFF"/>
        <w:jc w:val="center"/>
        <w:rPr>
          <w:color w:val="000000" w:themeColor="text1"/>
        </w:rPr>
      </w:pPr>
      <w:r w:rsidRPr="004C68A5">
        <w:rPr>
          <w:b/>
          <w:bCs/>
          <w:color w:val="000000" w:themeColor="text1"/>
          <w:lang w:val="vi-VN"/>
        </w:rPr>
        <w:t>CỘNG H</w:t>
      </w:r>
      <w:r w:rsidRPr="004C68A5">
        <w:rPr>
          <w:b/>
          <w:bCs/>
          <w:color w:val="000000" w:themeColor="text1"/>
        </w:rPr>
        <w:t>ÒA </w:t>
      </w:r>
      <w:r w:rsidRPr="004C68A5">
        <w:rPr>
          <w:b/>
          <w:bCs/>
          <w:color w:val="000000" w:themeColor="text1"/>
          <w:lang w:val="vi-VN"/>
        </w:rPr>
        <w:t>XÃ HỘI CHỦ NGHĨA VIỆT NAM</w:t>
      </w:r>
      <w:r w:rsidRPr="004C68A5">
        <w:rPr>
          <w:b/>
          <w:bCs/>
          <w:color w:val="000000" w:themeColor="text1"/>
        </w:rPr>
        <w:br/>
      </w:r>
      <w:r w:rsidRPr="004C68A5">
        <w:rPr>
          <w:b/>
          <w:bCs/>
          <w:color w:val="000000" w:themeColor="text1"/>
          <w:lang w:val="vi-VN"/>
        </w:rPr>
        <w:t>Đ</w:t>
      </w:r>
      <w:r w:rsidRPr="004C68A5">
        <w:rPr>
          <w:b/>
          <w:bCs/>
          <w:color w:val="000000" w:themeColor="text1"/>
        </w:rPr>
        <w:t>ộc </w:t>
      </w:r>
      <w:r w:rsidRPr="004C68A5">
        <w:rPr>
          <w:b/>
          <w:bCs/>
          <w:color w:val="000000" w:themeColor="text1"/>
          <w:lang w:val="vi-VN"/>
        </w:rPr>
        <w:t>lập - Tự do - Hạnh phúc</w:t>
      </w:r>
      <w:r w:rsidRPr="004C68A5">
        <w:rPr>
          <w:b/>
          <w:bCs/>
          <w:color w:val="000000" w:themeColor="text1"/>
        </w:rPr>
        <w:br/>
        <w:t>------------------</w:t>
      </w:r>
    </w:p>
    <w:p w:rsidR="00F33F9E" w:rsidRPr="004C68A5" w:rsidRDefault="00F33F9E" w:rsidP="00F9598D">
      <w:pPr>
        <w:shd w:val="clear" w:color="auto" w:fill="FFFFFF"/>
        <w:jc w:val="right"/>
        <w:rPr>
          <w:color w:val="000000" w:themeColor="text1"/>
        </w:rPr>
      </w:pPr>
      <w:r w:rsidRPr="004C68A5">
        <w:rPr>
          <w:color w:val="000000" w:themeColor="text1"/>
        </w:rPr>
        <w:t>…….., </w:t>
      </w:r>
      <w:r w:rsidRPr="004C68A5">
        <w:rPr>
          <w:color w:val="000000" w:themeColor="text1"/>
          <w:lang w:val="vi-VN"/>
        </w:rPr>
        <w:t>ngày </w:t>
      </w:r>
      <w:r w:rsidRPr="004C68A5">
        <w:rPr>
          <w:color w:val="000000" w:themeColor="text1"/>
        </w:rPr>
        <w:t>…</w:t>
      </w:r>
      <w:r w:rsidRPr="004C68A5">
        <w:rPr>
          <w:color w:val="000000" w:themeColor="text1"/>
          <w:lang w:val="vi-VN"/>
        </w:rPr>
        <w:t> tháng </w:t>
      </w:r>
      <w:r w:rsidRPr="004C68A5">
        <w:rPr>
          <w:color w:val="000000" w:themeColor="text1"/>
        </w:rPr>
        <w:t>… </w:t>
      </w:r>
      <w:r w:rsidRPr="004C68A5">
        <w:rPr>
          <w:color w:val="000000" w:themeColor="text1"/>
          <w:lang w:val="vi-VN"/>
        </w:rPr>
        <w:t>năm </w:t>
      </w:r>
      <w:r w:rsidRPr="004C68A5">
        <w:rPr>
          <w:color w:val="000000" w:themeColor="text1"/>
        </w:rPr>
        <w:t>…</w:t>
      </w:r>
    </w:p>
    <w:p w:rsidR="00F33F9E" w:rsidRPr="004C68A5" w:rsidRDefault="00F33F9E" w:rsidP="00F9598D">
      <w:pPr>
        <w:shd w:val="clear" w:color="auto" w:fill="FFFFFF"/>
        <w:jc w:val="center"/>
        <w:rPr>
          <w:color w:val="000000" w:themeColor="text1"/>
        </w:rPr>
      </w:pPr>
      <w:r w:rsidRPr="004C68A5">
        <w:rPr>
          <w:b/>
          <w:bCs/>
          <w:color w:val="000000" w:themeColor="text1"/>
          <w:lang w:val="vi-VN"/>
        </w:rPr>
        <w:t xml:space="preserve">ĐƠN ĐỀ NGHỊ XÉT ĐẶC CÁCH BỔ NHIỆM </w:t>
      </w:r>
    </w:p>
    <w:p w:rsidR="00F33F9E" w:rsidRPr="004C68A5" w:rsidRDefault="00F33F9E" w:rsidP="00F9598D">
      <w:pPr>
        <w:shd w:val="clear" w:color="auto" w:fill="FFFFFF"/>
        <w:jc w:val="center"/>
        <w:rPr>
          <w:rFonts w:ascii="Arial" w:hAnsi="Arial" w:cs="Arial"/>
          <w:color w:val="000000" w:themeColor="text1"/>
          <w:sz w:val="18"/>
          <w:szCs w:val="18"/>
        </w:rPr>
      </w:pPr>
      <w:r w:rsidRPr="004C68A5">
        <w:rPr>
          <w:b/>
          <w:bCs/>
          <w:color w:val="000000" w:themeColor="text1"/>
        </w:rPr>
        <w:t>v</w:t>
      </w:r>
      <w:r w:rsidRPr="004C68A5">
        <w:rPr>
          <w:b/>
          <w:bCs/>
          <w:color w:val="000000" w:themeColor="text1"/>
          <w:lang w:val="vi-VN"/>
        </w:rPr>
        <w:t xml:space="preserve">ào hạng chức danh nghiên cứu khoa học, chức danh công nghệ </w:t>
      </w:r>
      <w:r w:rsidRPr="004C68A5">
        <w:rPr>
          <w:b/>
          <w:bCs/>
          <w:color w:val="000000" w:themeColor="text1"/>
        </w:rPr>
        <w:t>hạng …</w:t>
      </w:r>
      <w:r w:rsidRPr="004C68A5">
        <w:rPr>
          <w:b/>
          <w:bCs/>
          <w:color w:val="000000" w:themeColor="text1"/>
          <w:lang w:val="vi-VN"/>
        </w:rPr>
        <w:t xml:space="preserve"> không qua thi thăng hạng không phụ thuộc vào năm công tác</w:t>
      </w:r>
    </w:p>
    <w:p w:rsidR="00F33F9E" w:rsidRPr="004C68A5" w:rsidRDefault="00F33F9E" w:rsidP="00F9598D">
      <w:pPr>
        <w:shd w:val="clear" w:color="auto" w:fill="FFFFFF"/>
        <w:jc w:val="center"/>
        <w:rPr>
          <w:color w:val="000000" w:themeColor="text1"/>
        </w:rPr>
      </w:pPr>
      <w:r w:rsidRPr="004C68A5">
        <w:rPr>
          <w:color w:val="000000" w:themeColor="text1"/>
          <w:lang w:val="vi-VN"/>
        </w:rPr>
        <w:t xml:space="preserve">Kính gửi: Hội đồng xét bổ nhiệm đặc cách vào hạng chức danh nghiên cứu khoa học, chức danh công nghệ </w:t>
      </w:r>
      <w:r w:rsidRPr="004C68A5">
        <w:rPr>
          <w:color w:val="000000" w:themeColor="text1"/>
        </w:rPr>
        <w:t>hạng … </w:t>
      </w:r>
      <w:r w:rsidRPr="004C68A5">
        <w:rPr>
          <w:color w:val="000000" w:themeColor="text1"/>
          <w:lang w:val="vi-VN"/>
        </w:rPr>
        <w:t>không qua thi thăng hạng không phụ thuộc vào năm công tác</w:t>
      </w:r>
    </w:p>
    <w:p w:rsidR="00F33F9E" w:rsidRPr="004C68A5" w:rsidRDefault="00F33F9E" w:rsidP="00F9598D">
      <w:pPr>
        <w:shd w:val="clear" w:color="auto" w:fill="FFFFFF"/>
        <w:jc w:val="both"/>
        <w:rPr>
          <w:color w:val="000000" w:themeColor="text1"/>
        </w:rPr>
      </w:pPr>
      <w:r w:rsidRPr="004C68A5">
        <w:rPr>
          <w:color w:val="000000" w:themeColor="text1"/>
          <w:lang w:val="vi-VN"/>
        </w:rPr>
        <w:t>Họ và tên (chữ in hoa): </w:t>
      </w:r>
      <w:r w:rsidRPr="004C68A5">
        <w:rPr>
          <w:color w:val="000000" w:themeColor="text1"/>
        </w:rPr>
        <w:t>………………………………………</w:t>
      </w:r>
      <w:r w:rsidRPr="004C68A5">
        <w:rPr>
          <w:color w:val="000000" w:themeColor="text1"/>
          <w:lang w:val="vi-VN"/>
        </w:rPr>
        <w:t>Nam (nữ):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Ngày sinh: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Nơi ở hiện nay: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Đơn vị công tác: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Chức vụ/chức danh chuyên môn:</w:t>
      </w:r>
      <w:r w:rsidRPr="004C68A5">
        <w:rPr>
          <w:color w:val="000000" w:themeColor="text1"/>
        </w:rPr>
        <w:t>……………………………</w:t>
      </w:r>
      <w:r w:rsidRPr="004C68A5">
        <w:rPr>
          <w:color w:val="000000" w:themeColor="text1"/>
          <w:lang w:val="vi-VN"/>
        </w:rPr>
        <w:t>mã số: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Ngày tháng năm được tuyển dụng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Hạng chức danh: </w:t>
      </w:r>
      <w:r w:rsidRPr="004C68A5">
        <w:rPr>
          <w:color w:val="000000" w:themeColor="text1"/>
        </w:rPr>
        <w:t>………………………………………………</w:t>
      </w:r>
      <w:r w:rsidRPr="004C68A5">
        <w:rPr>
          <w:color w:val="000000" w:themeColor="text1"/>
          <w:lang w:val="vi-VN"/>
        </w:rPr>
        <w:t>mã số: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Hệ số lương hiện hưởng </w:t>
      </w:r>
      <w:r w:rsidRPr="004C68A5">
        <w:rPr>
          <w:color w:val="000000" w:themeColor="text1"/>
        </w:rPr>
        <w:t>…………………… </w:t>
      </w:r>
      <w:r w:rsidRPr="004C68A5">
        <w:rPr>
          <w:color w:val="000000" w:themeColor="text1"/>
          <w:lang w:val="vi-VN"/>
        </w:rPr>
        <w:t>Được hưởng từ ngày: </w:t>
      </w:r>
      <w:r w:rsidRPr="004C68A5">
        <w:rPr>
          <w:color w:val="000000" w:themeColor="text1"/>
        </w:rPr>
        <w:t>….</w:t>
      </w:r>
      <w:r w:rsidRPr="004C68A5">
        <w:rPr>
          <w:color w:val="000000" w:themeColor="text1"/>
          <w:lang w:val="vi-VN"/>
        </w:rPr>
        <w:t>/</w:t>
      </w:r>
      <w:r w:rsidRPr="004C68A5">
        <w:rPr>
          <w:color w:val="000000" w:themeColor="text1"/>
        </w:rPr>
        <w:t>….</w:t>
      </w:r>
      <w:r w:rsidRPr="004C68A5">
        <w:rPr>
          <w:color w:val="000000" w:themeColor="text1"/>
          <w:lang w:val="vi-VN"/>
        </w:rPr>
        <w:t>/</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Thời gian xét nâng lương l</w:t>
      </w:r>
      <w:r w:rsidRPr="004C68A5">
        <w:rPr>
          <w:color w:val="000000" w:themeColor="text1"/>
        </w:rPr>
        <w:t>ầ</w:t>
      </w:r>
      <w:r w:rsidRPr="004C68A5">
        <w:rPr>
          <w:color w:val="000000" w:themeColor="text1"/>
          <w:lang w:val="vi-VN"/>
        </w:rPr>
        <w:t>n sau: </w:t>
      </w:r>
      <w:r w:rsidRPr="004C68A5">
        <w:rPr>
          <w:color w:val="000000" w:themeColor="text1"/>
        </w:rPr>
        <w:t>..........................................................................</w:t>
      </w:r>
    </w:p>
    <w:p w:rsidR="00F33F9E" w:rsidRPr="004C68A5" w:rsidRDefault="00F33F9E" w:rsidP="00F9598D">
      <w:pPr>
        <w:shd w:val="clear" w:color="auto" w:fill="FFFFFF"/>
        <w:jc w:val="both"/>
        <w:rPr>
          <w:color w:val="000000" w:themeColor="text1"/>
        </w:rPr>
      </w:pPr>
      <w:r w:rsidRPr="004C68A5">
        <w:rPr>
          <w:color w:val="000000" w:themeColor="text1"/>
          <w:lang w:val="vi-VN"/>
        </w:rPr>
        <w:t>Điện thoại liên hệ: </w:t>
      </w:r>
      <w:r w:rsidRPr="004C68A5">
        <w:rPr>
          <w:color w:val="000000" w:themeColor="text1"/>
        </w:rPr>
        <w:t>………………………………………</w:t>
      </w:r>
      <w:r w:rsidRPr="004C68A5">
        <w:rPr>
          <w:color w:val="000000" w:themeColor="text1"/>
          <w:lang w:val="vi-VN"/>
        </w:rPr>
        <w:t>Email </w:t>
      </w:r>
      <w:r w:rsidRPr="004C68A5">
        <w:rPr>
          <w:color w:val="000000" w:themeColor="text1"/>
        </w:rPr>
        <w:t>…………………</w:t>
      </w:r>
    </w:p>
    <w:p w:rsidR="00F33F9E" w:rsidRPr="004C68A5" w:rsidRDefault="00F33F9E" w:rsidP="00F9598D">
      <w:pPr>
        <w:shd w:val="clear" w:color="auto" w:fill="FFFFFF"/>
        <w:jc w:val="both"/>
        <w:rPr>
          <w:color w:val="000000" w:themeColor="text1"/>
          <w:lang w:val="vi-VN"/>
        </w:rPr>
      </w:pPr>
      <w:r w:rsidRPr="004C68A5">
        <w:rPr>
          <w:color w:val="000000" w:themeColor="text1"/>
          <w:lang w:val="vi-VN"/>
        </w:rPr>
        <w:t xml:space="preserve">Căn cứ </w:t>
      </w:r>
      <w:r w:rsidRPr="004C68A5">
        <w:rPr>
          <w:color w:val="000000" w:themeColor="text1"/>
        </w:rPr>
        <w:t>Nghị định số       …/2020/NĐ-CP ngày…/…/… của Chính phủ …</w:t>
      </w:r>
      <w:r w:rsidRPr="004C68A5">
        <w:rPr>
          <w:color w:val="000000" w:themeColor="text1"/>
          <w:lang w:val="vi-VN"/>
        </w:rPr>
        <w:t xml:space="preserve">Thông tư số </w:t>
      </w:r>
      <w:r w:rsidRPr="004C68A5">
        <w:rPr>
          <w:color w:val="000000" w:themeColor="text1"/>
        </w:rPr>
        <w:t>…</w:t>
      </w:r>
      <w:r w:rsidRPr="004C68A5">
        <w:rPr>
          <w:color w:val="000000" w:themeColor="text1"/>
          <w:lang w:val="vi-VN"/>
        </w:rPr>
        <w:t>/</w:t>
      </w:r>
      <w:r w:rsidRPr="004C68A5">
        <w:rPr>
          <w:color w:val="000000" w:themeColor="text1"/>
        </w:rPr>
        <w:t>…</w:t>
      </w:r>
      <w:r w:rsidRPr="004C68A5">
        <w:rPr>
          <w:color w:val="000000" w:themeColor="text1"/>
          <w:lang w:val="vi-VN"/>
        </w:rPr>
        <w:t xml:space="preserve">/TT-BKHCN ngày </w:t>
      </w:r>
      <w:r w:rsidRPr="004C68A5">
        <w:rPr>
          <w:color w:val="000000" w:themeColor="text1"/>
        </w:rPr>
        <w:t xml:space="preserve">…/…/… </w:t>
      </w:r>
      <w:r w:rsidRPr="004C68A5">
        <w:rPr>
          <w:color w:val="000000" w:themeColor="text1"/>
          <w:lang w:val="vi-VN"/>
        </w:rPr>
        <w:t>của Bộ Khoa học và Công nghệ; căn cứ thông báo số....ngày.... của....(2) về nhu cầu thăng hạng chức danh cho cá nhân đang giữ hạng chức danh </w:t>
      </w:r>
      <w:r w:rsidRPr="004C68A5">
        <w:rPr>
          <w:color w:val="000000" w:themeColor="text1"/>
          <w:shd w:val="clear" w:color="auto" w:fill="FFFFFF"/>
          <w:lang w:val="vi-VN"/>
        </w:rPr>
        <w:t>nghiên cứu</w:t>
      </w:r>
      <w:r w:rsidRPr="004C68A5">
        <w:rPr>
          <w:color w:val="000000" w:themeColor="text1"/>
          <w:lang w:val="vi-VN"/>
        </w:rPr>
        <w:t> khoa học, chức danh công nghệ. Tôi tự nhận thấy đủ điều kiện, tiêu chuẩn theo quy định để được xét bổ nhiệm đặc cách đối với chức danh....hạng....(ghi rõ hạng chức danh, bậc đăng ký dự xét bổ nhiệm đặc cách)..............................................................................</w:t>
      </w:r>
    </w:p>
    <w:p w:rsidR="00F33F9E" w:rsidRPr="004C68A5" w:rsidRDefault="00F33F9E" w:rsidP="00F9598D">
      <w:pPr>
        <w:shd w:val="clear" w:color="auto" w:fill="FFFFFF"/>
        <w:jc w:val="both"/>
        <w:rPr>
          <w:color w:val="000000" w:themeColor="text1"/>
          <w:lang w:val="vi-VN"/>
        </w:rPr>
      </w:pPr>
      <w:r w:rsidRPr="004C68A5">
        <w:rPr>
          <w:color w:val="000000" w:themeColor="text1"/>
          <w:lang w:val="vi-VN"/>
        </w:rPr>
        <w:t>Kính đề nghị Hội đồng xét bổ nhiệm đặc cách xem xét và chấp thuận cho tôi được tham dự kỳ thi thăng hạng lên chức danh …………..hạng ………………...</w:t>
      </w:r>
    </w:p>
    <w:p w:rsidR="00F33F9E" w:rsidRPr="004C68A5" w:rsidRDefault="00F33F9E" w:rsidP="00F9598D">
      <w:pPr>
        <w:shd w:val="clear" w:color="auto" w:fill="FFFFFF"/>
        <w:jc w:val="both"/>
        <w:rPr>
          <w:color w:val="000000" w:themeColor="text1"/>
          <w:lang w:val="vi-VN"/>
        </w:rPr>
      </w:pPr>
      <w:r w:rsidRPr="004C68A5">
        <w:rPr>
          <w:color w:val="000000" w:themeColor="text1"/>
          <w:lang w:val="vi-VN"/>
        </w:rPr>
        <w:t>Tôi 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33F9E" w:rsidRPr="004C68A5" w:rsidTr="00F35F09">
        <w:trPr>
          <w:tblCellSpacing w:w="0" w:type="dxa"/>
        </w:trPr>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rPr>
                <w:color w:val="000000" w:themeColor="text1"/>
                <w:lang w:val="vi-VN"/>
              </w:rPr>
            </w:pPr>
            <w:r w:rsidRPr="004C68A5">
              <w:rPr>
                <w:color w:val="000000" w:themeColor="text1"/>
                <w:lang w:val="vi-VN"/>
              </w:rPr>
              <w:t>  </w:t>
            </w:r>
          </w:p>
        </w:tc>
        <w:tc>
          <w:tcPr>
            <w:tcW w:w="4428" w:type="dxa"/>
            <w:shd w:val="clear" w:color="auto" w:fill="FFFFFF"/>
            <w:tcMar>
              <w:top w:w="0" w:type="dxa"/>
              <w:left w:w="108" w:type="dxa"/>
              <w:bottom w:w="0" w:type="dxa"/>
              <w:right w:w="108" w:type="dxa"/>
            </w:tcMar>
            <w:hideMark/>
          </w:tcPr>
          <w:p w:rsidR="00F33F9E" w:rsidRPr="004C68A5" w:rsidRDefault="00F33F9E" w:rsidP="00F35F09">
            <w:pPr>
              <w:spacing w:before="120" w:after="120" w:line="234" w:lineRule="atLeast"/>
              <w:jc w:val="center"/>
              <w:rPr>
                <w:color w:val="000000" w:themeColor="text1"/>
                <w:lang w:val="vi-VN"/>
              </w:rPr>
            </w:pPr>
            <w:r w:rsidRPr="004C68A5">
              <w:rPr>
                <w:b/>
                <w:bCs/>
                <w:color w:val="000000" w:themeColor="text1"/>
                <w:lang w:val="vi-VN"/>
              </w:rPr>
              <w:t>Người làm đơn</w:t>
            </w:r>
            <w:r w:rsidRPr="004C68A5">
              <w:rPr>
                <w:color w:val="000000" w:themeColor="text1"/>
                <w:lang w:val="vi-VN"/>
              </w:rPr>
              <w:br/>
              <w:t>(ký và ghi rõ họ tên)</w:t>
            </w:r>
          </w:p>
        </w:tc>
      </w:tr>
    </w:tbl>
    <w:p w:rsidR="00F33F9E" w:rsidRPr="004C68A5" w:rsidRDefault="00F33F9E" w:rsidP="00F33F9E">
      <w:pPr>
        <w:shd w:val="clear" w:color="auto" w:fill="FFFFFF"/>
        <w:spacing w:before="120" w:after="120" w:line="234" w:lineRule="atLeast"/>
        <w:rPr>
          <w:b/>
          <w:bCs/>
          <w:color w:val="000000" w:themeColor="text1"/>
          <w:lang w:val="vi-VN"/>
        </w:rPr>
      </w:pPr>
    </w:p>
    <w:p w:rsidR="00F33F9E" w:rsidRPr="004C68A5" w:rsidRDefault="00F33F9E" w:rsidP="00F9598D">
      <w:pPr>
        <w:shd w:val="clear" w:color="auto" w:fill="FFFFFF"/>
        <w:rPr>
          <w:color w:val="000000" w:themeColor="text1"/>
          <w:sz w:val="24"/>
          <w:lang w:val="vi-VN"/>
        </w:rPr>
      </w:pPr>
      <w:r w:rsidRPr="004C68A5">
        <w:rPr>
          <w:b/>
          <w:bCs/>
          <w:color w:val="000000" w:themeColor="text1"/>
          <w:sz w:val="24"/>
          <w:lang w:val="vi-VN"/>
        </w:rPr>
        <w:t>Hồ sơ gửi kèm theo đơn này gồm có:</w:t>
      </w:r>
    </w:p>
    <w:p w:rsidR="00F33F9E" w:rsidRPr="004C68A5" w:rsidRDefault="00F33F9E" w:rsidP="00F9598D">
      <w:pPr>
        <w:shd w:val="clear" w:color="auto" w:fill="FFFFFF"/>
        <w:rPr>
          <w:color w:val="000000" w:themeColor="text1"/>
          <w:sz w:val="24"/>
          <w:lang w:val="vi-VN"/>
        </w:rPr>
      </w:pPr>
      <w:r w:rsidRPr="004C68A5">
        <w:rPr>
          <w:color w:val="000000" w:themeColor="text1"/>
          <w:sz w:val="24"/>
          <w:lang w:val="vi-VN"/>
        </w:rPr>
        <w:t>1…………………………………………..</w:t>
      </w:r>
    </w:p>
    <w:p w:rsidR="00F33F9E" w:rsidRPr="004C68A5" w:rsidRDefault="00F33F9E" w:rsidP="00F9598D">
      <w:pPr>
        <w:shd w:val="clear" w:color="auto" w:fill="FFFFFF"/>
        <w:rPr>
          <w:color w:val="000000" w:themeColor="text1"/>
          <w:sz w:val="24"/>
          <w:lang w:val="vi-VN"/>
        </w:rPr>
      </w:pPr>
      <w:r w:rsidRPr="004C68A5">
        <w:rPr>
          <w:color w:val="000000" w:themeColor="text1"/>
          <w:sz w:val="24"/>
          <w:lang w:val="vi-VN"/>
        </w:rPr>
        <w:t>2…………………………………………..</w:t>
      </w:r>
    </w:p>
    <w:p w:rsidR="00F33F9E" w:rsidRPr="004C68A5" w:rsidRDefault="00F33F9E" w:rsidP="00F9598D">
      <w:pPr>
        <w:shd w:val="clear" w:color="auto" w:fill="FFFFFF"/>
        <w:rPr>
          <w:color w:val="000000" w:themeColor="text1"/>
          <w:sz w:val="24"/>
          <w:lang w:val="vi-VN"/>
        </w:rPr>
      </w:pPr>
      <w:r w:rsidRPr="004C68A5">
        <w:rPr>
          <w:color w:val="000000" w:themeColor="text1"/>
          <w:sz w:val="24"/>
          <w:lang w:val="vi-VN"/>
        </w:rPr>
        <w:t>3…………………………………………..</w:t>
      </w:r>
    </w:p>
    <w:p w:rsidR="00F33F9E" w:rsidRPr="004C68A5" w:rsidRDefault="00F33F9E" w:rsidP="00F9598D">
      <w:pPr>
        <w:shd w:val="clear" w:color="auto" w:fill="FFFFFF"/>
        <w:rPr>
          <w:color w:val="000000" w:themeColor="text1"/>
          <w:sz w:val="24"/>
          <w:lang w:val="vi-VN"/>
        </w:rPr>
      </w:pPr>
      <w:r w:rsidRPr="004C68A5">
        <w:rPr>
          <w:b/>
          <w:bCs/>
          <w:color w:val="000000" w:themeColor="text1"/>
          <w:sz w:val="24"/>
          <w:lang w:val="vi-VN"/>
        </w:rPr>
        <w:t>Ghi chú:</w:t>
      </w:r>
    </w:p>
    <w:p w:rsidR="00F33F9E" w:rsidRPr="004C68A5" w:rsidRDefault="00F33F9E" w:rsidP="00F9598D">
      <w:pPr>
        <w:shd w:val="clear" w:color="auto" w:fill="FFFFFF"/>
        <w:rPr>
          <w:color w:val="000000" w:themeColor="text1"/>
          <w:sz w:val="24"/>
          <w:lang w:val="vi-VN"/>
        </w:rPr>
      </w:pPr>
      <w:r w:rsidRPr="004C68A5">
        <w:rPr>
          <w:color w:val="000000" w:themeColor="text1"/>
          <w:sz w:val="24"/>
          <w:lang w:val="vi-VN"/>
        </w:rPr>
        <w:t>(1) Ghi rõ chức danh nghiên cứu khoa học, chức danh công nghệ;</w:t>
      </w:r>
    </w:p>
    <w:p w:rsidR="00F33F9E" w:rsidRPr="004C68A5" w:rsidRDefault="00F33F9E" w:rsidP="00F9598D">
      <w:pPr>
        <w:shd w:val="clear" w:color="auto" w:fill="FFFFFF"/>
        <w:rPr>
          <w:color w:val="000000" w:themeColor="text1"/>
          <w:sz w:val="24"/>
        </w:rPr>
      </w:pPr>
      <w:r w:rsidRPr="004C68A5">
        <w:rPr>
          <w:color w:val="000000" w:themeColor="text1"/>
          <w:sz w:val="24"/>
          <w:lang w:val="vi-VN"/>
        </w:rPr>
        <w:t>(2) Ghi rõ tổ chức khoa học và công nghệ nơi có thông báo về nhu cầu thăng hạng chức danh.</w:t>
      </w:r>
    </w:p>
    <w:p w:rsidR="00841932" w:rsidRPr="004C68A5" w:rsidRDefault="00841932" w:rsidP="00841932">
      <w:pPr>
        <w:spacing w:before="40" w:after="40" w:line="340" w:lineRule="exact"/>
        <w:jc w:val="both"/>
        <w:rPr>
          <w:b/>
          <w:color w:val="000000" w:themeColor="text1"/>
          <w:szCs w:val="28"/>
        </w:rPr>
      </w:pPr>
    </w:p>
    <w:sectPr w:rsidR="00841932" w:rsidRPr="004C68A5" w:rsidSect="00F33F9E">
      <w:footnotePr>
        <w:numStart w:val="2"/>
        <w:numRestart w:val="eachPage"/>
      </w:footnotePr>
      <w:endnotePr>
        <w:numFmt w:val="decimal"/>
        <w:numRestart w:val="eachSect"/>
      </w:endnote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19" w:rsidRDefault="00E95B19" w:rsidP="00DF4053">
      <w:r>
        <w:separator/>
      </w:r>
    </w:p>
  </w:endnote>
  <w:endnote w:type="continuationSeparator" w:id="0">
    <w:p w:rsidR="00E95B19" w:rsidRDefault="00E95B19" w:rsidP="00DF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53" w:rsidRDefault="00DF4053">
    <w:pPr>
      <w:pStyle w:val="Footer"/>
      <w:jc w:val="center"/>
    </w:pPr>
  </w:p>
  <w:p w:rsidR="00DF4053" w:rsidRDefault="00DF4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9E" w:rsidRDefault="00F33F9E" w:rsidP="008F6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F9E" w:rsidRDefault="00F33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19" w:rsidRDefault="00E95B19" w:rsidP="00DF4053">
      <w:r>
        <w:separator/>
      </w:r>
    </w:p>
  </w:footnote>
  <w:footnote w:type="continuationSeparator" w:id="0">
    <w:p w:rsidR="00E95B19" w:rsidRDefault="00E95B19" w:rsidP="00DF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3336"/>
      <w:docPartObj>
        <w:docPartGallery w:val="Page Numbers (Top of Page)"/>
        <w:docPartUnique/>
      </w:docPartObj>
    </w:sdtPr>
    <w:sdtEndPr>
      <w:rPr>
        <w:noProof/>
      </w:rPr>
    </w:sdtEndPr>
    <w:sdtContent>
      <w:p w:rsidR="00BB5BF4" w:rsidRDefault="00BB5BF4">
        <w:pPr>
          <w:pStyle w:val="Header"/>
          <w:jc w:val="center"/>
        </w:pPr>
        <w:r>
          <w:fldChar w:fldCharType="begin"/>
        </w:r>
        <w:r>
          <w:instrText xml:space="preserve"> PAGE   \* MERGEFORMAT </w:instrText>
        </w:r>
        <w:r>
          <w:fldChar w:fldCharType="separate"/>
        </w:r>
        <w:r w:rsidR="001024FD">
          <w:rPr>
            <w:noProof/>
          </w:rPr>
          <w:t>4</w:t>
        </w:r>
        <w:r>
          <w:rPr>
            <w:noProof/>
          </w:rPr>
          <w:fldChar w:fldCharType="end"/>
        </w:r>
      </w:p>
    </w:sdtContent>
  </w:sdt>
  <w:p w:rsidR="00F33F9E" w:rsidRDefault="00F33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9E" w:rsidRDefault="00F33F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F9E" w:rsidRDefault="00F33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9E" w:rsidRDefault="00F33F9E">
    <w:pPr>
      <w:pStyle w:val="Header"/>
      <w:jc w:val="center"/>
    </w:pPr>
    <w:r>
      <w:fldChar w:fldCharType="begin"/>
    </w:r>
    <w:r>
      <w:instrText xml:space="preserve"> PAGE   \* MERGEFORMAT </w:instrText>
    </w:r>
    <w:r>
      <w:fldChar w:fldCharType="separate"/>
    </w:r>
    <w:r w:rsidR="001024FD">
      <w:rPr>
        <w:noProof/>
      </w:rPr>
      <w:t>10</w:t>
    </w:r>
    <w:r>
      <w:rPr>
        <w:noProof/>
      </w:rPr>
      <w:fldChar w:fldCharType="end"/>
    </w:r>
  </w:p>
  <w:p w:rsidR="00F33F9E" w:rsidRDefault="00F33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1E93"/>
    <w:multiLevelType w:val="hybridMultilevel"/>
    <w:tmpl w:val="C21C36C4"/>
    <w:lvl w:ilvl="0" w:tplc="7A5C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306E34"/>
    <w:multiLevelType w:val="hybridMultilevel"/>
    <w:tmpl w:val="7B04A524"/>
    <w:lvl w:ilvl="0" w:tplc="E00A9BE8">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4083E"/>
    <w:multiLevelType w:val="hybridMultilevel"/>
    <w:tmpl w:val="6166F7F2"/>
    <w:lvl w:ilvl="0" w:tplc="27E250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645025"/>
    <w:multiLevelType w:val="hybridMultilevel"/>
    <w:tmpl w:val="C21C36C4"/>
    <w:lvl w:ilvl="0" w:tplc="7A5C9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D15A8D"/>
    <w:multiLevelType w:val="hybridMultilevel"/>
    <w:tmpl w:val="51245C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53"/>
    <w:rsid w:val="000039E6"/>
    <w:rsid w:val="00096A95"/>
    <w:rsid w:val="000D5D70"/>
    <w:rsid w:val="000E44AB"/>
    <w:rsid w:val="001024FD"/>
    <w:rsid w:val="00141389"/>
    <w:rsid w:val="001C1B68"/>
    <w:rsid w:val="001E3554"/>
    <w:rsid w:val="00230237"/>
    <w:rsid w:val="00264366"/>
    <w:rsid w:val="0028603F"/>
    <w:rsid w:val="00290277"/>
    <w:rsid w:val="002A06C8"/>
    <w:rsid w:val="002A185C"/>
    <w:rsid w:val="002B1A51"/>
    <w:rsid w:val="002D7FED"/>
    <w:rsid w:val="002E28F0"/>
    <w:rsid w:val="002F7C0A"/>
    <w:rsid w:val="00355CF3"/>
    <w:rsid w:val="00376ACB"/>
    <w:rsid w:val="00403905"/>
    <w:rsid w:val="004715D7"/>
    <w:rsid w:val="004A40F6"/>
    <w:rsid w:val="004C68A5"/>
    <w:rsid w:val="004C705F"/>
    <w:rsid w:val="005776D7"/>
    <w:rsid w:val="00583BAD"/>
    <w:rsid w:val="00654677"/>
    <w:rsid w:val="00656F02"/>
    <w:rsid w:val="00676DC0"/>
    <w:rsid w:val="0068383B"/>
    <w:rsid w:val="007269E8"/>
    <w:rsid w:val="00764F76"/>
    <w:rsid w:val="007679FF"/>
    <w:rsid w:val="00771019"/>
    <w:rsid w:val="00790CBA"/>
    <w:rsid w:val="007D4C6B"/>
    <w:rsid w:val="007E634F"/>
    <w:rsid w:val="00805DA6"/>
    <w:rsid w:val="00807C4F"/>
    <w:rsid w:val="00824EEC"/>
    <w:rsid w:val="00841932"/>
    <w:rsid w:val="00855678"/>
    <w:rsid w:val="008D706E"/>
    <w:rsid w:val="008E59AE"/>
    <w:rsid w:val="0099236D"/>
    <w:rsid w:val="009A0DFB"/>
    <w:rsid w:val="009E35AA"/>
    <w:rsid w:val="00A003C6"/>
    <w:rsid w:val="00A0289F"/>
    <w:rsid w:val="00A04A62"/>
    <w:rsid w:val="00A27C9B"/>
    <w:rsid w:val="00A80601"/>
    <w:rsid w:val="00A83580"/>
    <w:rsid w:val="00AA6B15"/>
    <w:rsid w:val="00AB5EA0"/>
    <w:rsid w:val="00B1024B"/>
    <w:rsid w:val="00B1247D"/>
    <w:rsid w:val="00B3013C"/>
    <w:rsid w:val="00B52C83"/>
    <w:rsid w:val="00B7449B"/>
    <w:rsid w:val="00B804C4"/>
    <w:rsid w:val="00BA6D86"/>
    <w:rsid w:val="00BB5BF4"/>
    <w:rsid w:val="00BE1FA9"/>
    <w:rsid w:val="00C07DC6"/>
    <w:rsid w:val="00CF36A5"/>
    <w:rsid w:val="00D01F0D"/>
    <w:rsid w:val="00D33A3C"/>
    <w:rsid w:val="00D364C5"/>
    <w:rsid w:val="00D6373D"/>
    <w:rsid w:val="00D7679F"/>
    <w:rsid w:val="00DB7F5D"/>
    <w:rsid w:val="00DD2F68"/>
    <w:rsid w:val="00DE4923"/>
    <w:rsid w:val="00DF160F"/>
    <w:rsid w:val="00DF4053"/>
    <w:rsid w:val="00E179F8"/>
    <w:rsid w:val="00E17C45"/>
    <w:rsid w:val="00E678A4"/>
    <w:rsid w:val="00E95B19"/>
    <w:rsid w:val="00F33F9E"/>
    <w:rsid w:val="00F9598D"/>
    <w:rsid w:val="00FA05DC"/>
    <w:rsid w:val="00FE073E"/>
    <w:rsid w:val="00FE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53"/>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DF40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F40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F405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nhideWhenUsed/>
    <w:qFormat/>
    <w:rsid w:val="00DF40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DF4053"/>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unhideWhenUsed/>
    <w:qFormat/>
    <w:rsid w:val="00DF4053"/>
    <w:pPr>
      <w:spacing w:before="240" w:after="60"/>
      <w:outlineLvl w:val="6"/>
    </w:pPr>
    <w:rPr>
      <w:rFonts w:ascii="Calibri" w:hAnsi="Calibri"/>
      <w:sz w:val="24"/>
      <w:lang w:val="x-none" w:eastAsia="x-none"/>
    </w:rPr>
  </w:style>
  <w:style w:type="paragraph" w:styleId="Heading9">
    <w:name w:val="heading 9"/>
    <w:basedOn w:val="Normal"/>
    <w:next w:val="Normal"/>
    <w:link w:val="Heading9Char"/>
    <w:unhideWhenUsed/>
    <w:qFormat/>
    <w:rsid w:val="00DF4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0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F40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F40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DF4053"/>
    <w:rPr>
      <w:rFonts w:asciiTheme="majorHAnsi" w:eastAsiaTheme="majorEastAsia" w:hAnsiTheme="majorHAnsi" w:cstheme="majorBidi"/>
      <w:i/>
      <w:iCs/>
      <w:color w:val="365F91" w:themeColor="accent1" w:themeShade="BF"/>
      <w:sz w:val="28"/>
      <w:szCs w:val="24"/>
    </w:rPr>
  </w:style>
  <w:style w:type="character" w:customStyle="1" w:styleId="Heading6Char">
    <w:name w:val="Heading 6 Char"/>
    <w:basedOn w:val="DefaultParagraphFont"/>
    <w:link w:val="Heading6"/>
    <w:rsid w:val="00DF4053"/>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rsid w:val="00DF4053"/>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DF4053"/>
    <w:rPr>
      <w:rFonts w:asciiTheme="majorHAnsi" w:eastAsiaTheme="majorEastAsia" w:hAnsiTheme="majorHAnsi" w:cstheme="majorBidi"/>
      <w:i/>
      <w:iCs/>
      <w:color w:val="272727" w:themeColor="text1" w:themeTint="D8"/>
      <w:sz w:val="21"/>
      <w:szCs w:val="21"/>
    </w:rPr>
  </w:style>
  <w:style w:type="character" w:customStyle="1" w:styleId="vldocrldnamec2">
    <w:name w:val="vl_doc_rl_dname_c2"/>
    <w:rsid w:val="00DF4053"/>
  </w:style>
  <w:style w:type="paragraph" w:styleId="BodyText3">
    <w:name w:val="Body Text 3"/>
    <w:basedOn w:val="Normal"/>
    <w:link w:val="BodyText3Char"/>
    <w:rsid w:val="00DF4053"/>
    <w:pPr>
      <w:jc w:val="both"/>
    </w:pPr>
    <w:rPr>
      <w:bCs/>
      <w:szCs w:val="28"/>
      <w:lang w:val="x-none" w:eastAsia="x-none"/>
    </w:rPr>
  </w:style>
  <w:style w:type="character" w:customStyle="1" w:styleId="BodyText3Char">
    <w:name w:val="Body Text 3 Char"/>
    <w:basedOn w:val="DefaultParagraphFont"/>
    <w:link w:val="BodyText3"/>
    <w:rsid w:val="00DF4053"/>
    <w:rPr>
      <w:rFonts w:ascii="Times New Roman" w:eastAsia="Times New Roman" w:hAnsi="Times New Roman" w:cs="Times New Roman"/>
      <w:bCs/>
      <w:sz w:val="28"/>
      <w:szCs w:val="28"/>
      <w:lang w:val="x-none" w:eastAsia="x-none"/>
    </w:rPr>
  </w:style>
  <w:style w:type="paragraph" w:styleId="BodyText">
    <w:name w:val="Body Text"/>
    <w:aliases w:val="Body Text Char Char Char,Body Text Char Char,Body Text Char1"/>
    <w:basedOn w:val="Normal"/>
    <w:link w:val="BodyTextChar"/>
    <w:uiPriority w:val="99"/>
    <w:unhideWhenUsed/>
    <w:rsid w:val="00DF4053"/>
    <w:pPr>
      <w:spacing w:after="120"/>
    </w:pPr>
    <w:rPr>
      <w:lang w:val="x-none" w:eastAsia="x-none"/>
    </w:rPr>
  </w:style>
  <w:style w:type="character" w:customStyle="1" w:styleId="BodyTextChar">
    <w:name w:val="Body Text Char"/>
    <w:aliases w:val="Body Text Char Char Char Char,Body Text Char Char Char1,Body Text Char1 Char"/>
    <w:basedOn w:val="DefaultParagraphFont"/>
    <w:link w:val="BodyText"/>
    <w:uiPriority w:val="99"/>
    <w:rsid w:val="00DF4053"/>
    <w:rPr>
      <w:rFonts w:ascii="Times New Roman" w:eastAsia="Times New Roman" w:hAnsi="Times New Roman" w:cs="Times New Roman"/>
      <w:sz w:val="28"/>
      <w:szCs w:val="24"/>
      <w:lang w:val="x-none" w:eastAsia="x-none"/>
    </w:rPr>
  </w:style>
  <w:style w:type="paragraph" w:styleId="ListParagraph">
    <w:name w:val="List Paragraph"/>
    <w:basedOn w:val="Normal"/>
    <w:uiPriority w:val="34"/>
    <w:qFormat/>
    <w:rsid w:val="00DF4053"/>
    <w:pPr>
      <w:spacing w:after="200" w:line="276" w:lineRule="auto"/>
      <w:ind w:left="720"/>
      <w:contextualSpacing/>
    </w:pPr>
    <w:rPr>
      <w:rFonts w:eastAsia="Calibri"/>
      <w:sz w:val="26"/>
      <w:szCs w:val="22"/>
    </w:rPr>
  </w:style>
  <w:style w:type="paragraph" w:styleId="NormalWeb">
    <w:name w:val="Normal (Web)"/>
    <w:aliases w:val=" Char Char"/>
    <w:basedOn w:val="Normal"/>
    <w:link w:val="NormalWebChar"/>
    <w:uiPriority w:val="99"/>
    <w:rsid w:val="00DF4053"/>
    <w:pPr>
      <w:spacing w:before="100" w:beforeAutospacing="1" w:after="100" w:afterAutospacing="1"/>
    </w:pPr>
    <w:rPr>
      <w:sz w:val="24"/>
    </w:rPr>
  </w:style>
  <w:style w:type="paragraph" w:customStyle="1" w:styleId="dieu">
    <w:name w:val="dieu"/>
    <w:basedOn w:val="Normal"/>
    <w:rsid w:val="00DF4053"/>
    <w:pPr>
      <w:spacing w:after="120"/>
      <w:ind w:firstLine="720"/>
    </w:pPr>
    <w:rPr>
      <w:b/>
      <w:color w:val="0000FF"/>
      <w:sz w:val="26"/>
      <w:szCs w:val="20"/>
    </w:rPr>
  </w:style>
  <w:style w:type="paragraph" w:customStyle="1" w:styleId="Giua">
    <w:name w:val="Giua"/>
    <w:basedOn w:val="Normal"/>
    <w:rsid w:val="00DF4053"/>
    <w:pPr>
      <w:spacing w:after="120"/>
      <w:jc w:val="center"/>
    </w:pPr>
    <w:rPr>
      <w:b/>
      <w:color w:val="0000FF"/>
      <w:sz w:val="24"/>
      <w:szCs w:val="20"/>
    </w:rPr>
  </w:style>
  <w:style w:type="paragraph" w:styleId="FootnoteText">
    <w:name w:val="footnote text"/>
    <w:basedOn w:val="Normal"/>
    <w:link w:val="FootnoteTextChar"/>
    <w:uiPriority w:val="99"/>
    <w:semiHidden/>
    <w:unhideWhenUsed/>
    <w:rsid w:val="00DF4053"/>
    <w:rPr>
      <w:sz w:val="20"/>
      <w:szCs w:val="20"/>
    </w:rPr>
  </w:style>
  <w:style w:type="character" w:customStyle="1" w:styleId="FootnoteTextChar">
    <w:name w:val="Footnote Text Char"/>
    <w:basedOn w:val="DefaultParagraphFont"/>
    <w:link w:val="FootnoteText"/>
    <w:uiPriority w:val="99"/>
    <w:semiHidden/>
    <w:rsid w:val="00DF4053"/>
    <w:rPr>
      <w:rFonts w:ascii="Times New Roman" w:eastAsia="Times New Roman" w:hAnsi="Times New Roman" w:cs="Times New Roman"/>
      <w:sz w:val="20"/>
      <w:szCs w:val="20"/>
    </w:rPr>
  </w:style>
  <w:style w:type="character" w:styleId="FootnoteReference">
    <w:name w:val="footnote reference"/>
    <w:uiPriority w:val="99"/>
    <w:unhideWhenUsed/>
    <w:rsid w:val="00DF4053"/>
    <w:rPr>
      <w:vertAlign w:val="superscript"/>
    </w:rPr>
  </w:style>
  <w:style w:type="paragraph" w:styleId="Header">
    <w:name w:val="header"/>
    <w:basedOn w:val="Normal"/>
    <w:link w:val="HeaderChar"/>
    <w:uiPriority w:val="99"/>
    <w:unhideWhenUsed/>
    <w:rsid w:val="00DF4053"/>
    <w:pPr>
      <w:tabs>
        <w:tab w:val="center" w:pos="4680"/>
        <w:tab w:val="right" w:pos="9360"/>
      </w:tabs>
    </w:pPr>
    <w:rPr>
      <w:sz w:val="24"/>
    </w:rPr>
  </w:style>
  <w:style w:type="character" w:customStyle="1" w:styleId="HeaderChar">
    <w:name w:val="Header Char"/>
    <w:basedOn w:val="DefaultParagraphFont"/>
    <w:link w:val="Header"/>
    <w:uiPriority w:val="99"/>
    <w:rsid w:val="00DF40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4053"/>
    <w:pPr>
      <w:tabs>
        <w:tab w:val="center" w:pos="4680"/>
        <w:tab w:val="right" w:pos="9360"/>
      </w:tabs>
    </w:pPr>
    <w:rPr>
      <w:sz w:val="24"/>
    </w:rPr>
  </w:style>
  <w:style w:type="character" w:customStyle="1" w:styleId="FooterChar">
    <w:name w:val="Footer Char"/>
    <w:basedOn w:val="DefaultParagraphFont"/>
    <w:link w:val="Footer"/>
    <w:uiPriority w:val="99"/>
    <w:rsid w:val="00DF4053"/>
    <w:rPr>
      <w:rFonts w:ascii="Times New Roman" w:eastAsia="Times New Roman" w:hAnsi="Times New Roman" w:cs="Times New Roman"/>
      <w:sz w:val="24"/>
      <w:szCs w:val="24"/>
    </w:rPr>
  </w:style>
  <w:style w:type="paragraph" w:styleId="BodyTextIndent3">
    <w:name w:val="Body Text Indent 3"/>
    <w:basedOn w:val="Normal"/>
    <w:link w:val="BodyTextIndent3Char"/>
    <w:rsid w:val="00DF4053"/>
    <w:pPr>
      <w:spacing w:before="40" w:after="40"/>
      <w:ind w:firstLine="567"/>
      <w:jc w:val="center"/>
    </w:pPr>
    <w:rPr>
      <w:b/>
      <w:szCs w:val="20"/>
    </w:rPr>
  </w:style>
  <w:style w:type="character" w:customStyle="1" w:styleId="BodyTextIndent3Char">
    <w:name w:val="Body Text Indent 3 Char"/>
    <w:basedOn w:val="DefaultParagraphFont"/>
    <w:link w:val="BodyTextIndent3"/>
    <w:rsid w:val="00DF4053"/>
    <w:rPr>
      <w:rFonts w:ascii="Times New Roman" w:eastAsia="Times New Roman" w:hAnsi="Times New Roman" w:cs="Times New Roman"/>
      <w:b/>
      <w:sz w:val="28"/>
      <w:szCs w:val="20"/>
    </w:rPr>
  </w:style>
  <w:style w:type="paragraph" w:customStyle="1" w:styleId="CharCharChar">
    <w:name w:val="Char Char Char"/>
    <w:basedOn w:val="Normal"/>
    <w:next w:val="Normal"/>
    <w:autoRedefine/>
    <w:semiHidden/>
    <w:rsid w:val="00DF4053"/>
    <w:pPr>
      <w:spacing w:before="120" w:after="120" w:line="312" w:lineRule="auto"/>
    </w:pPr>
    <w:rPr>
      <w:szCs w:val="22"/>
    </w:rPr>
  </w:style>
  <w:style w:type="character" w:styleId="Strong">
    <w:name w:val="Strong"/>
    <w:qFormat/>
    <w:rsid w:val="00DF4053"/>
    <w:rPr>
      <w:b/>
      <w:bCs/>
    </w:rPr>
  </w:style>
  <w:style w:type="table" w:styleId="TableGrid">
    <w:name w:val="Table Grid"/>
    <w:basedOn w:val="TableNormal"/>
    <w:uiPriority w:val="39"/>
    <w:rsid w:val="00DF40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rsid w:val="00DF4053"/>
  </w:style>
  <w:style w:type="paragraph" w:styleId="BalloonText">
    <w:name w:val="Balloon Text"/>
    <w:basedOn w:val="Normal"/>
    <w:link w:val="BalloonTextChar"/>
    <w:uiPriority w:val="99"/>
    <w:semiHidden/>
    <w:unhideWhenUsed/>
    <w:rsid w:val="00DF4053"/>
    <w:rPr>
      <w:rFonts w:ascii="Tahoma" w:hAnsi="Tahoma" w:cs="Tahoma"/>
      <w:sz w:val="16"/>
      <w:szCs w:val="16"/>
    </w:rPr>
  </w:style>
  <w:style w:type="character" w:customStyle="1" w:styleId="BalloonTextChar">
    <w:name w:val="Balloon Text Char"/>
    <w:basedOn w:val="DefaultParagraphFont"/>
    <w:link w:val="BalloonText"/>
    <w:uiPriority w:val="99"/>
    <w:semiHidden/>
    <w:rsid w:val="00DF4053"/>
    <w:rPr>
      <w:rFonts w:ascii="Tahoma" w:eastAsia="Times New Roman" w:hAnsi="Tahoma" w:cs="Tahoma"/>
      <w:sz w:val="16"/>
      <w:szCs w:val="16"/>
    </w:rPr>
  </w:style>
  <w:style w:type="character" w:styleId="Hyperlink">
    <w:name w:val="Hyperlink"/>
    <w:uiPriority w:val="99"/>
    <w:rsid w:val="00BB5BF4"/>
    <w:rPr>
      <w:color w:val="0000FF"/>
      <w:u w:val="single"/>
    </w:rPr>
  </w:style>
  <w:style w:type="character" w:customStyle="1" w:styleId="NormalWebChar">
    <w:name w:val="Normal (Web) Char"/>
    <w:aliases w:val=" Char Char Char"/>
    <w:link w:val="NormalWeb"/>
    <w:uiPriority w:val="99"/>
    <w:rsid w:val="00BB5BF4"/>
    <w:rPr>
      <w:rFonts w:ascii="Times New Roman" w:eastAsia="Times New Roman" w:hAnsi="Times New Roman" w:cs="Times New Roman"/>
      <w:sz w:val="24"/>
      <w:szCs w:val="24"/>
    </w:rPr>
  </w:style>
  <w:style w:type="paragraph" w:customStyle="1" w:styleId="00-Doanvan">
    <w:name w:val="00-Doanvan"/>
    <w:basedOn w:val="TOC9"/>
    <w:qFormat/>
    <w:rsid w:val="00BB5BF4"/>
    <w:pPr>
      <w:spacing w:before="60" w:after="0" w:line="360" w:lineRule="auto"/>
      <w:ind w:left="0"/>
      <w:jc w:val="both"/>
    </w:pPr>
    <w:rPr>
      <w:rFonts w:cs="Calibri"/>
      <w:noProof/>
      <w:sz w:val="26"/>
      <w:szCs w:val="27"/>
    </w:rPr>
  </w:style>
  <w:style w:type="paragraph" w:styleId="TOC9">
    <w:name w:val="toc 9"/>
    <w:basedOn w:val="Normal"/>
    <w:next w:val="Normal"/>
    <w:autoRedefine/>
    <w:uiPriority w:val="39"/>
    <w:semiHidden/>
    <w:unhideWhenUsed/>
    <w:rsid w:val="00BB5BF4"/>
    <w:pPr>
      <w:spacing w:after="100"/>
      <w:ind w:left="2240"/>
    </w:pPr>
  </w:style>
  <w:style w:type="character" w:styleId="PageNumber">
    <w:name w:val="page number"/>
    <w:basedOn w:val="DefaultParagraphFont"/>
    <w:rsid w:val="00F3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53"/>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DF40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F40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F4053"/>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nhideWhenUsed/>
    <w:qFormat/>
    <w:rsid w:val="00DF405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DF4053"/>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unhideWhenUsed/>
    <w:qFormat/>
    <w:rsid w:val="00DF4053"/>
    <w:pPr>
      <w:spacing w:before="240" w:after="60"/>
      <w:outlineLvl w:val="6"/>
    </w:pPr>
    <w:rPr>
      <w:rFonts w:ascii="Calibri" w:hAnsi="Calibri"/>
      <w:sz w:val="24"/>
      <w:lang w:val="x-none" w:eastAsia="x-none"/>
    </w:rPr>
  </w:style>
  <w:style w:type="paragraph" w:styleId="Heading9">
    <w:name w:val="heading 9"/>
    <w:basedOn w:val="Normal"/>
    <w:next w:val="Normal"/>
    <w:link w:val="Heading9Char"/>
    <w:unhideWhenUsed/>
    <w:qFormat/>
    <w:rsid w:val="00DF40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0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F40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F40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DF4053"/>
    <w:rPr>
      <w:rFonts w:asciiTheme="majorHAnsi" w:eastAsiaTheme="majorEastAsia" w:hAnsiTheme="majorHAnsi" w:cstheme="majorBidi"/>
      <w:i/>
      <w:iCs/>
      <w:color w:val="365F91" w:themeColor="accent1" w:themeShade="BF"/>
      <w:sz w:val="28"/>
      <w:szCs w:val="24"/>
    </w:rPr>
  </w:style>
  <w:style w:type="character" w:customStyle="1" w:styleId="Heading6Char">
    <w:name w:val="Heading 6 Char"/>
    <w:basedOn w:val="DefaultParagraphFont"/>
    <w:link w:val="Heading6"/>
    <w:rsid w:val="00DF4053"/>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rsid w:val="00DF4053"/>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DF4053"/>
    <w:rPr>
      <w:rFonts w:asciiTheme="majorHAnsi" w:eastAsiaTheme="majorEastAsia" w:hAnsiTheme="majorHAnsi" w:cstheme="majorBidi"/>
      <w:i/>
      <w:iCs/>
      <w:color w:val="272727" w:themeColor="text1" w:themeTint="D8"/>
      <w:sz w:val="21"/>
      <w:szCs w:val="21"/>
    </w:rPr>
  </w:style>
  <w:style w:type="character" w:customStyle="1" w:styleId="vldocrldnamec2">
    <w:name w:val="vl_doc_rl_dname_c2"/>
    <w:rsid w:val="00DF4053"/>
  </w:style>
  <w:style w:type="paragraph" w:styleId="BodyText3">
    <w:name w:val="Body Text 3"/>
    <w:basedOn w:val="Normal"/>
    <w:link w:val="BodyText3Char"/>
    <w:rsid w:val="00DF4053"/>
    <w:pPr>
      <w:jc w:val="both"/>
    </w:pPr>
    <w:rPr>
      <w:bCs/>
      <w:szCs w:val="28"/>
      <w:lang w:val="x-none" w:eastAsia="x-none"/>
    </w:rPr>
  </w:style>
  <w:style w:type="character" w:customStyle="1" w:styleId="BodyText3Char">
    <w:name w:val="Body Text 3 Char"/>
    <w:basedOn w:val="DefaultParagraphFont"/>
    <w:link w:val="BodyText3"/>
    <w:rsid w:val="00DF4053"/>
    <w:rPr>
      <w:rFonts w:ascii="Times New Roman" w:eastAsia="Times New Roman" w:hAnsi="Times New Roman" w:cs="Times New Roman"/>
      <w:bCs/>
      <w:sz w:val="28"/>
      <w:szCs w:val="28"/>
      <w:lang w:val="x-none" w:eastAsia="x-none"/>
    </w:rPr>
  </w:style>
  <w:style w:type="paragraph" w:styleId="BodyText">
    <w:name w:val="Body Text"/>
    <w:aliases w:val="Body Text Char Char Char,Body Text Char Char,Body Text Char1"/>
    <w:basedOn w:val="Normal"/>
    <w:link w:val="BodyTextChar"/>
    <w:uiPriority w:val="99"/>
    <w:unhideWhenUsed/>
    <w:rsid w:val="00DF4053"/>
    <w:pPr>
      <w:spacing w:after="120"/>
    </w:pPr>
    <w:rPr>
      <w:lang w:val="x-none" w:eastAsia="x-none"/>
    </w:rPr>
  </w:style>
  <w:style w:type="character" w:customStyle="1" w:styleId="BodyTextChar">
    <w:name w:val="Body Text Char"/>
    <w:aliases w:val="Body Text Char Char Char Char,Body Text Char Char Char1,Body Text Char1 Char"/>
    <w:basedOn w:val="DefaultParagraphFont"/>
    <w:link w:val="BodyText"/>
    <w:uiPriority w:val="99"/>
    <w:rsid w:val="00DF4053"/>
    <w:rPr>
      <w:rFonts w:ascii="Times New Roman" w:eastAsia="Times New Roman" w:hAnsi="Times New Roman" w:cs="Times New Roman"/>
      <w:sz w:val="28"/>
      <w:szCs w:val="24"/>
      <w:lang w:val="x-none" w:eastAsia="x-none"/>
    </w:rPr>
  </w:style>
  <w:style w:type="paragraph" w:styleId="ListParagraph">
    <w:name w:val="List Paragraph"/>
    <w:basedOn w:val="Normal"/>
    <w:uiPriority w:val="34"/>
    <w:qFormat/>
    <w:rsid w:val="00DF4053"/>
    <w:pPr>
      <w:spacing w:after="200" w:line="276" w:lineRule="auto"/>
      <w:ind w:left="720"/>
      <w:contextualSpacing/>
    </w:pPr>
    <w:rPr>
      <w:rFonts w:eastAsia="Calibri"/>
      <w:sz w:val="26"/>
      <w:szCs w:val="22"/>
    </w:rPr>
  </w:style>
  <w:style w:type="paragraph" w:styleId="NormalWeb">
    <w:name w:val="Normal (Web)"/>
    <w:aliases w:val=" Char Char"/>
    <w:basedOn w:val="Normal"/>
    <w:link w:val="NormalWebChar"/>
    <w:uiPriority w:val="99"/>
    <w:rsid w:val="00DF4053"/>
    <w:pPr>
      <w:spacing w:before="100" w:beforeAutospacing="1" w:after="100" w:afterAutospacing="1"/>
    </w:pPr>
    <w:rPr>
      <w:sz w:val="24"/>
    </w:rPr>
  </w:style>
  <w:style w:type="paragraph" w:customStyle="1" w:styleId="dieu">
    <w:name w:val="dieu"/>
    <w:basedOn w:val="Normal"/>
    <w:rsid w:val="00DF4053"/>
    <w:pPr>
      <w:spacing w:after="120"/>
      <w:ind w:firstLine="720"/>
    </w:pPr>
    <w:rPr>
      <w:b/>
      <w:color w:val="0000FF"/>
      <w:sz w:val="26"/>
      <w:szCs w:val="20"/>
    </w:rPr>
  </w:style>
  <w:style w:type="paragraph" w:customStyle="1" w:styleId="Giua">
    <w:name w:val="Giua"/>
    <w:basedOn w:val="Normal"/>
    <w:rsid w:val="00DF4053"/>
    <w:pPr>
      <w:spacing w:after="120"/>
      <w:jc w:val="center"/>
    </w:pPr>
    <w:rPr>
      <w:b/>
      <w:color w:val="0000FF"/>
      <w:sz w:val="24"/>
      <w:szCs w:val="20"/>
    </w:rPr>
  </w:style>
  <w:style w:type="paragraph" w:styleId="FootnoteText">
    <w:name w:val="footnote text"/>
    <w:basedOn w:val="Normal"/>
    <w:link w:val="FootnoteTextChar"/>
    <w:uiPriority w:val="99"/>
    <w:semiHidden/>
    <w:unhideWhenUsed/>
    <w:rsid w:val="00DF4053"/>
    <w:rPr>
      <w:sz w:val="20"/>
      <w:szCs w:val="20"/>
    </w:rPr>
  </w:style>
  <w:style w:type="character" w:customStyle="1" w:styleId="FootnoteTextChar">
    <w:name w:val="Footnote Text Char"/>
    <w:basedOn w:val="DefaultParagraphFont"/>
    <w:link w:val="FootnoteText"/>
    <w:uiPriority w:val="99"/>
    <w:semiHidden/>
    <w:rsid w:val="00DF4053"/>
    <w:rPr>
      <w:rFonts w:ascii="Times New Roman" w:eastAsia="Times New Roman" w:hAnsi="Times New Roman" w:cs="Times New Roman"/>
      <w:sz w:val="20"/>
      <w:szCs w:val="20"/>
    </w:rPr>
  </w:style>
  <w:style w:type="character" w:styleId="FootnoteReference">
    <w:name w:val="footnote reference"/>
    <w:uiPriority w:val="99"/>
    <w:unhideWhenUsed/>
    <w:rsid w:val="00DF4053"/>
    <w:rPr>
      <w:vertAlign w:val="superscript"/>
    </w:rPr>
  </w:style>
  <w:style w:type="paragraph" w:styleId="Header">
    <w:name w:val="header"/>
    <w:basedOn w:val="Normal"/>
    <w:link w:val="HeaderChar"/>
    <w:uiPriority w:val="99"/>
    <w:unhideWhenUsed/>
    <w:rsid w:val="00DF4053"/>
    <w:pPr>
      <w:tabs>
        <w:tab w:val="center" w:pos="4680"/>
        <w:tab w:val="right" w:pos="9360"/>
      </w:tabs>
    </w:pPr>
    <w:rPr>
      <w:sz w:val="24"/>
    </w:rPr>
  </w:style>
  <w:style w:type="character" w:customStyle="1" w:styleId="HeaderChar">
    <w:name w:val="Header Char"/>
    <w:basedOn w:val="DefaultParagraphFont"/>
    <w:link w:val="Header"/>
    <w:uiPriority w:val="99"/>
    <w:rsid w:val="00DF40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4053"/>
    <w:pPr>
      <w:tabs>
        <w:tab w:val="center" w:pos="4680"/>
        <w:tab w:val="right" w:pos="9360"/>
      </w:tabs>
    </w:pPr>
    <w:rPr>
      <w:sz w:val="24"/>
    </w:rPr>
  </w:style>
  <w:style w:type="character" w:customStyle="1" w:styleId="FooterChar">
    <w:name w:val="Footer Char"/>
    <w:basedOn w:val="DefaultParagraphFont"/>
    <w:link w:val="Footer"/>
    <w:uiPriority w:val="99"/>
    <w:rsid w:val="00DF4053"/>
    <w:rPr>
      <w:rFonts w:ascii="Times New Roman" w:eastAsia="Times New Roman" w:hAnsi="Times New Roman" w:cs="Times New Roman"/>
      <w:sz w:val="24"/>
      <w:szCs w:val="24"/>
    </w:rPr>
  </w:style>
  <w:style w:type="paragraph" w:styleId="BodyTextIndent3">
    <w:name w:val="Body Text Indent 3"/>
    <w:basedOn w:val="Normal"/>
    <w:link w:val="BodyTextIndent3Char"/>
    <w:rsid w:val="00DF4053"/>
    <w:pPr>
      <w:spacing w:before="40" w:after="40"/>
      <w:ind w:firstLine="567"/>
      <w:jc w:val="center"/>
    </w:pPr>
    <w:rPr>
      <w:b/>
      <w:szCs w:val="20"/>
    </w:rPr>
  </w:style>
  <w:style w:type="character" w:customStyle="1" w:styleId="BodyTextIndent3Char">
    <w:name w:val="Body Text Indent 3 Char"/>
    <w:basedOn w:val="DefaultParagraphFont"/>
    <w:link w:val="BodyTextIndent3"/>
    <w:rsid w:val="00DF4053"/>
    <w:rPr>
      <w:rFonts w:ascii="Times New Roman" w:eastAsia="Times New Roman" w:hAnsi="Times New Roman" w:cs="Times New Roman"/>
      <w:b/>
      <w:sz w:val="28"/>
      <w:szCs w:val="20"/>
    </w:rPr>
  </w:style>
  <w:style w:type="paragraph" w:customStyle="1" w:styleId="CharCharChar">
    <w:name w:val="Char Char Char"/>
    <w:basedOn w:val="Normal"/>
    <w:next w:val="Normal"/>
    <w:autoRedefine/>
    <w:semiHidden/>
    <w:rsid w:val="00DF4053"/>
    <w:pPr>
      <w:spacing w:before="120" w:after="120" w:line="312" w:lineRule="auto"/>
    </w:pPr>
    <w:rPr>
      <w:szCs w:val="22"/>
    </w:rPr>
  </w:style>
  <w:style w:type="character" w:styleId="Strong">
    <w:name w:val="Strong"/>
    <w:qFormat/>
    <w:rsid w:val="00DF4053"/>
    <w:rPr>
      <w:b/>
      <w:bCs/>
    </w:rPr>
  </w:style>
  <w:style w:type="table" w:styleId="TableGrid">
    <w:name w:val="Table Grid"/>
    <w:basedOn w:val="TableNormal"/>
    <w:uiPriority w:val="39"/>
    <w:rsid w:val="00DF40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rsid w:val="00DF4053"/>
  </w:style>
  <w:style w:type="paragraph" w:styleId="BalloonText">
    <w:name w:val="Balloon Text"/>
    <w:basedOn w:val="Normal"/>
    <w:link w:val="BalloonTextChar"/>
    <w:uiPriority w:val="99"/>
    <w:semiHidden/>
    <w:unhideWhenUsed/>
    <w:rsid w:val="00DF4053"/>
    <w:rPr>
      <w:rFonts w:ascii="Tahoma" w:hAnsi="Tahoma" w:cs="Tahoma"/>
      <w:sz w:val="16"/>
      <w:szCs w:val="16"/>
    </w:rPr>
  </w:style>
  <w:style w:type="character" w:customStyle="1" w:styleId="BalloonTextChar">
    <w:name w:val="Balloon Text Char"/>
    <w:basedOn w:val="DefaultParagraphFont"/>
    <w:link w:val="BalloonText"/>
    <w:uiPriority w:val="99"/>
    <w:semiHidden/>
    <w:rsid w:val="00DF4053"/>
    <w:rPr>
      <w:rFonts w:ascii="Tahoma" w:eastAsia="Times New Roman" w:hAnsi="Tahoma" w:cs="Tahoma"/>
      <w:sz w:val="16"/>
      <w:szCs w:val="16"/>
    </w:rPr>
  </w:style>
  <w:style w:type="character" w:styleId="Hyperlink">
    <w:name w:val="Hyperlink"/>
    <w:uiPriority w:val="99"/>
    <w:rsid w:val="00BB5BF4"/>
    <w:rPr>
      <w:color w:val="0000FF"/>
      <w:u w:val="single"/>
    </w:rPr>
  </w:style>
  <w:style w:type="character" w:customStyle="1" w:styleId="NormalWebChar">
    <w:name w:val="Normal (Web) Char"/>
    <w:aliases w:val=" Char Char Char"/>
    <w:link w:val="NormalWeb"/>
    <w:uiPriority w:val="99"/>
    <w:rsid w:val="00BB5BF4"/>
    <w:rPr>
      <w:rFonts w:ascii="Times New Roman" w:eastAsia="Times New Roman" w:hAnsi="Times New Roman" w:cs="Times New Roman"/>
      <w:sz w:val="24"/>
      <w:szCs w:val="24"/>
    </w:rPr>
  </w:style>
  <w:style w:type="paragraph" w:customStyle="1" w:styleId="00-Doanvan">
    <w:name w:val="00-Doanvan"/>
    <w:basedOn w:val="TOC9"/>
    <w:qFormat/>
    <w:rsid w:val="00BB5BF4"/>
    <w:pPr>
      <w:spacing w:before="60" w:after="0" w:line="360" w:lineRule="auto"/>
      <w:ind w:left="0"/>
      <w:jc w:val="both"/>
    </w:pPr>
    <w:rPr>
      <w:rFonts w:cs="Calibri"/>
      <w:noProof/>
      <w:sz w:val="26"/>
      <w:szCs w:val="27"/>
    </w:rPr>
  </w:style>
  <w:style w:type="paragraph" w:styleId="TOC9">
    <w:name w:val="toc 9"/>
    <w:basedOn w:val="Normal"/>
    <w:next w:val="Normal"/>
    <w:autoRedefine/>
    <w:uiPriority w:val="39"/>
    <w:semiHidden/>
    <w:unhideWhenUsed/>
    <w:rsid w:val="00BB5BF4"/>
    <w:pPr>
      <w:spacing w:after="100"/>
      <w:ind w:left="2240"/>
    </w:pPr>
  </w:style>
  <w:style w:type="character" w:styleId="PageNumber">
    <w:name w:val="page number"/>
    <w:basedOn w:val="DefaultParagraphFont"/>
    <w:rsid w:val="00F3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dl.dichvucong.gov.vn/web/mtv/thu_tuc_hanh_chinh/chi_tiet_tthc/index?id=229657&amp;qdcbid=14049&amp;r_url=tra_cuu_tthc_bg"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t.gov.vn/Attachments/34e17cd17d11444284410ba8ab614205-Ngh%E1%BB%8B%20%C4%91%E1%BB%8Bnh%20s%E1%BB%91%20122_2003_N%C4%90-CP.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most.gov.vn/Attachments/34e17cd17d11444284410ba8ab614205-Ngh%E1%BB%8B%20%C4%91%E1%BB%8Bnh%20s%E1%BB%91%20122_2003_N%C4%90-CP.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st.gov.vn/Desktop.aspx/Van-ban-KHCN/Quoc-hoi/27C258BAEF5440A98EFF326490982B5F/" TargetMode="External"/><Relationship Id="rId5" Type="http://schemas.openxmlformats.org/officeDocument/2006/relationships/webSettings" Target="webSettings.xml"/><Relationship Id="rId15" Type="http://schemas.openxmlformats.org/officeDocument/2006/relationships/hyperlink" Target="http://www.most.gov.vn/Attachments/34e17cd17d11444284410ba8ab614205-Ngh%E1%BB%8B%20%C4%91%E1%BB%8Bnh%20s%E1%BB%91%20122_2003_N%C4%90-CP.doc" TargetMode="External"/><Relationship Id="rId10" Type="http://schemas.openxmlformats.org/officeDocument/2006/relationships/hyperlink" Target="https://csdl.dichvucong.gov.vn/web/mtv/thu_tuc_hanh_chinh/chi_tiet_tthc/index?id=229679&amp;qdcbid=14049&amp;r_url=tra_cuu_tthc_bg" TargetMode="External"/><Relationship Id="rId19" Type="http://schemas.openxmlformats.org/officeDocument/2006/relationships/hyperlink" Target="http://www.most.gov.vn/Desktop.aspx/Van-ban-KHCN/Quoc-hoi/27C258BAEF5440A98EFF326490982B5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st.gov.vn/Desktop.aspx/Van-ban-KHCN/Quoc-hoi/27C258BAEF5440A98EFF326490982B5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HCH11167</cp:lastModifiedBy>
  <cp:revision>2</cp:revision>
  <dcterms:created xsi:type="dcterms:W3CDTF">2020-06-18T03:44:00Z</dcterms:created>
  <dcterms:modified xsi:type="dcterms:W3CDTF">2020-06-18T03:44:00Z</dcterms:modified>
</cp:coreProperties>
</file>